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F83056" w:rsidP="000B26AD" w14:paraId="55B89E07" w14:textId="22272C32">
      <w:pPr>
        <w:widowControl/>
        <w:spacing w:after="0" w:line="240" w:lineRule="auto"/>
        <w:ind w:left="4111"/>
        <w:jc w:val="right"/>
        <w:rPr>
          <w:rFonts w:eastAsia="Times New Roman"/>
          <w:b/>
          <w:szCs w:val="28"/>
          <w:lang w:val="lv-LV" w:eastAsia="lv-LV"/>
        </w:rPr>
      </w:pPr>
      <w:r w:rsidRPr="00934804">
        <w:rPr>
          <w:rFonts w:eastAsia="Times New Roman"/>
          <w:b/>
          <w:szCs w:val="28"/>
          <w:lang w:val="lv-LV" w:eastAsia="lv-LV"/>
        </w:rPr>
        <w:t>Valsts sabiedrībai ar ierobežotu</w:t>
      </w:r>
      <w:r>
        <w:rPr>
          <w:rFonts w:eastAsia="Times New Roman"/>
          <w:b/>
          <w:szCs w:val="28"/>
          <w:lang w:val="lv-LV" w:eastAsia="lv-LV"/>
        </w:rPr>
        <w:t xml:space="preserve"> </w:t>
      </w:r>
      <w:r w:rsidRPr="00934804">
        <w:rPr>
          <w:rFonts w:eastAsia="Times New Roman"/>
          <w:b/>
          <w:szCs w:val="28"/>
          <w:lang w:val="lv-LV" w:eastAsia="lv-LV"/>
        </w:rPr>
        <w:t>atbildību</w:t>
      </w:r>
      <w:r>
        <w:rPr>
          <w:rFonts w:eastAsia="Times New Roman"/>
          <w:b/>
          <w:szCs w:val="28"/>
          <w:lang w:val="lv-LV" w:eastAsia="lv-LV"/>
        </w:rPr>
        <w:t xml:space="preserve"> </w:t>
      </w:r>
      <w:r w:rsidRPr="00934804">
        <w:rPr>
          <w:rFonts w:eastAsia="Times New Roman"/>
          <w:b/>
          <w:szCs w:val="28"/>
          <w:lang w:val="lv-LV" w:eastAsia="lv-LV"/>
        </w:rPr>
        <w:t>„</w:t>
      </w:r>
      <w:r>
        <w:rPr>
          <w:rFonts w:eastAsia="Times New Roman"/>
          <w:b/>
          <w:szCs w:val="28"/>
          <w:lang w:val="lv-LV" w:eastAsia="lv-LV"/>
        </w:rPr>
        <w:t>Rīgas cirks</w:t>
      </w:r>
      <w:r w:rsidRPr="00934804">
        <w:rPr>
          <w:rFonts w:eastAsia="Times New Roman"/>
          <w:b/>
          <w:szCs w:val="28"/>
          <w:lang w:val="lv-LV" w:eastAsia="lv-LV"/>
        </w:rPr>
        <w:t>”</w:t>
      </w:r>
    </w:p>
    <w:p w:rsidR="00362E2A" w:rsidRPr="00F83056" w:rsidP="00B05F4C" w14:paraId="7DB137C0" w14:textId="77777777">
      <w:pPr>
        <w:widowControl/>
        <w:spacing w:after="0" w:line="240" w:lineRule="auto"/>
        <w:ind w:left="4111"/>
        <w:jc w:val="right"/>
        <w:rPr>
          <w:rFonts w:eastAsia="Times New Roman"/>
          <w:szCs w:val="28"/>
          <w:lang w:val="lv-LV" w:eastAsia="lv-LV"/>
        </w:rPr>
      </w:pPr>
    </w:p>
    <w:p w:rsidR="008E1A59" w:rsidRPr="0047708E" w:rsidP="0047708E" w14:paraId="7D2DCE87" w14:textId="7D3AC792">
      <w:pPr>
        <w:spacing w:after="0" w:line="240" w:lineRule="auto"/>
        <w:ind w:right="4549"/>
        <w:jc w:val="both"/>
        <w:rPr>
          <w:i/>
          <w:szCs w:val="28"/>
          <w:lang w:val="lv-LV"/>
        </w:rPr>
      </w:pPr>
      <w:r w:rsidRPr="001D0764">
        <w:rPr>
          <w:b/>
          <w:szCs w:val="28"/>
          <w:lang w:val="lv-LV"/>
        </w:rPr>
        <w:t xml:space="preserve">Par valsts sabiedrības ar ierobežotu atbildību </w:t>
      </w:r>
      <w:r w:rsidRPr="00A07D8E">
        <w:rPr>
          <w:b/>
          <w:szCs w:val="28"/>
          <w:lang w:val="lv-LV"/>
        </w:rPr>
        <w:t>„</w:t>
      </w:r>
      <w:r w:rsidR="0047708E">
        <w:rPr>
          <w:b/>
          <w:szCs w:val="28"/>
          <w:lang w:val="lv-LV"/>
        </w:rPr>
        <w:t>Rīgas cirks</w:t>
      </w:r>
      <w:r w:rsidRPr="00A07D8E">
        <w:rPr>
          <w:b/>
          <w:szCs w:val="28"/>
          <w:lang w:val="lv-LV"/>
        </w:rPr>
        <w:t>”</w:t>
      </w:r>
      <w:r w:rsidRPr="001D0764">
        <w:rPr>
          <w:b/>
          <w:szCs w:val="28"/>
          <w:lang w:val="lv-LV"/>
        </w:rPr>
        <w:t xml:space="preserve"> 202</w:t>
      </w:r>
      <w:r>
        <w:rPr>
          <w:b/>
          <w:szCs w:val="28"/>
          <w:lang w:val="lv-LV"/>
        </w:rPr>
        <w:t>4</w:t>
      </w:r>
      <w:r w:rsidRPr="001D0764">
        <w:rPr>
          <w:b/>
          <w:szCs w:val="28"/>
          <w:lang w:val="lv-LV"/>
        </w:rPr>
        <w:t>.gada darbības v</w:t>
      </w:r>
      <w:r w:rsidRPr="0047708E">
        <w:rPr>
          <w:b/>
          <w:szCs w:val="28"/>
          <w:lang w:val="lv-LV"/>
        </w:rPr>
        <w:t>ērtējum</w:t>
      </w:r>
      <w:r w:rsidRPr="0047708E" w:rsidR="0047708E">
        <w:rPr>
          <w:b/>
          <w:noProof/>
          <w:szCs w:val="28"/>
          <w:lang w:val="lv-LV"/>
        </w:rPr>
        <w:t>u</w:t>
      </w:r>
    </w:p>
    <w:p w:rsidR="008E1A59" w:rsidRPr="003723AA" w:rsidP="001D0373" w14:paraId="6159075A" w14:textId="77777777">
      <w:pPr>
        <w:spacing w:after="0" w:line="240" w:lineRule="auto"/>
        <w:ind w:firstLine="720"/>
        <w:jc w:val="both"/>
        <w:rPr>
          <w:szCs w:val="28"/>
          <w:lang w:val="lv-LV"/>
        </w:rPr>
      </w:pPr>
    </w:p>
    <w:p w:rsidR="007325C5" w:rsidRPr="0073763E" w:rsidP="007325C5" w14:paraId="10B43985" w14:textId="6416E87D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FE0596">
        <w:rPr>
          <w:szCs w:val="28"/>
          <w:lang w:val="lv-LV"/>
        </w:rPr>
        <w:t xml:space="preserve">Saskaņā ar Publiskas personas kapitāla daļu un kapitālsabiedrību pārvaldības likuma 12.panta pirmo </w:t>
      </w:r>
      <w:r w:rsidR="00421B49">
        <w:rPr>
          <w:szCs w:val="28"/>
          <w:lang w:val="lv-LV"/>
        </w:rPr>
        <w:t xml:space="preserve">un otro </w:t>
      </w:r>
      <w:r w:rsidRPr="00FE0596">
        <w:rPr>
          <w:szCs w:val="28"/>
          <w:lang w:val="lv-LV"/>
        </w:rPr>
        <w:t xml:space="preserve">daļu, 27.panta otro un piekto daļu, 66.panta pirmās daļas 13.punktu un </w:t>
      </w:r>
      <w:r w:rsidRPr="00FE0596">
        <w:rPr>
          <w:bCs/>
          <w:szCs w:val="28"/>
          <w:lang w:val="lv-LV"/>
        </w:rPr>
        <w:t xml:space="preserve">Ministru kabineta </w:t>
      </w:r>
      <w:r w:rsidRPr="00FE0596">
        <w:rPr>
          <w:szCs w:val="28"/>
          <w:lang w:val="lv-LV"/>
        </w:rPr>
        <w:t>2016.gada 9.februāra</w:t>
      </w:r>
      <w:r w:rsidRPr="00FE0596">
        <w:rPr>
          <w:bCs/>
          <w:szCs w:val="28"/>
          <w:lang w:val="lv-LV"/>
        </w:rPr>
        <w:t xml:space="preserve"> noteikumu Nr.95 „Kārtība, kādā tiek vērtēti darbības rezultāti un finanšu rādītāji kapitālsabiedrībai, kurā valstij ir izšķirošā ietekme” 9. un 12.punktu</w:t>
      </w:r>
      <w:r w:rsidRPr="00FE0596">
        <w:rPr>
          <w:szCs w:val="28"/>
          <w:lang w:val="lv-LV"/>
        </w:rPr>
        <w:t xml:space="preserve"> Kultūras ministrija valsts kapitāla daļu turētāja </w:t>
      </w:r>
      <w:r w:rsidRPr="00AC456E" w:rsidR="00AC456E">
        <w:rPr>
          <w:szCs w:val="28"/>
          <w:lang w:val="lv-LV"/>
        </w:rPr>
        <w:t>pārstāv</w:t>
      </w:r>
      <w:r w:rsidR="00461846">
        <w:rPr>
          <w:szCs w:val="28"/>
          <w:lang w:val="lv-LV"/>
        </w:rPr>
        <w:t>ja</w:t>
      </w:r>
      <w:r w:rsidRPr="00AC456E" w:rsidR="00AC456E">
        <w:rPr>
          <w:szCs w:val="28"/>
          <w:lang w:val="lv-LV"/>
        </w:rPr>
        <w:t xml:space="preserve"> vietā – valsts sekretāra p.i. Baibas Mūrnieces </w:t>
      </w:r>
      <w:r w:rsidRPr="00FE0596">
        <w:rPr>
          <w:szCs w:val="28"/>
          <w:lang w:val="lv-LV"/>
        </w:rPr>
        <w:t>personā, kura rīkojas uz Kultūras ministrijas 2019.gada 9.janvāra rīkojuma Nr.2.3-1-12 „Par valsts kapitāla daļu turētāja pārstāvjiem” 1.1.</w:t>
      </w:r>
      <w:r w:rsidR="0069114A">
        <w:rPr>
          <w:szCs w:val="28"/>
          <w:lang w:val="lv-LV"/>
        </w:rPr>
        <w:t>7</w:t>
      </w:r>
      <w:r w:rsidRPr="00FE0596">
        <w:rPr>
          <w:szCs w:val="28"/>
          <w:lang w:val="lv-LV"/>
        </w:rPr>
        <w:t>.punkta pamata, pārstāvot visu valsts sabiedrības ar ierobežotu atbildību „</w:t>
      </w:r>
      <w:r w:rsidR="00EF21B9">
        <w:rPr>
          <w:szCs w:val="28"/>
          <w:lang w:val="lv-LV"/>
        </w:rPr>
        <w:t>Rīgas cirks</w:t>
      </w:r>
      <w:r w:rsidRPr="00FE0596">
        <w:rPr>
          <w:szCs w:val="28"/>
          <w:lang w:val="lv-LV"/>
        </w:rPr>
        <w:t>”, reģistrācijas Nr.</w:t>
      </w:r>
      <w:r w:rsidRPr="00B05F4C" w:rsidR="00E71B8C">
        <w:rPr>
          <w:lang w:val="lv-LV"/>
        </w:rPr>
        <w:t>40003027789</w:t>
      </w:r>
      <w:r w:rsidRPr="00FE0596">
        <w:rPr>
          <w:szCs w:val="28"/>
          <w:lang w:val="lv-LV"/>
        </w:rPr>
        <w:t>,</w:t>
      </w:r>
      <w:r w:rsidR="007D1EC3">
        <w:rPr>
          <w:szCs w:val="28"/>
          <w:lang w:val="lv-LV"/>
        </w:rPr>
        <w:t xml:space="preserve"> </w:t>
      </w:r>
      <w:r w:rsidRPr="00FE0596">
        <w:rPr>
          <w:szCs w:val="28"/>
          <w:lang w:val="lv-LV"/>
        </w:rPr>
        <w:t xml:space="preserve">(turpmāk – kapitālsabiedrība) reģistrēto </w:t>
      </w:r>
      <w:r w:rsidRPr="0073763E">
        <w:rPr>
          <w:szCs w:val="28"/>
          <w:lang w:val="lv-LV"/>
        </w:rPr>
        <w:t xml:space="preserve">pamatkapitālu, ņemot vērā Kultūras ministrijas 2025.gada </w:t>
      </w:r>
      <w:r w:rsidR="00741797">
        <w:rPr>
          <w:szCs w:val="28"/>
          <w:lang w:val="lv-LV"/>
        </w:rPr>
        <w:t>9.jūlija</w:t>
      </w:r>
      <w:r w:rsidRPr="0073763E">
        <w:rPr>
          <w:szCs w:val="28"/>
          <w:lang w:val="lv-LV"/>
        </w:rPr>
        <w:t xml:space="preserve"> izvērtējumu Nr.3.1.2-1/</w:t>
      </w:r>
      <w:r w:rsidR="00741797">
        <w:rPr>
          <w:szCs w:val="28"/>
          <w:lang w:val="lv-LV"/>
        </w:rPr>
        <w:t>949</w:t>
      </w:r>
      <w:r w:rsidRPr="0073763E">
        <w:rPr>
          <w:szCs w:val="28"/>
          <w:lang w:val="lv-LV"/>
        </w:rPr>
        <w:t xml:space="preserve"> „</w:t>
      </w:r>
      <w:r w:rsidRPr="0073763E">
        <w:rPr>
          <w:bCs/>
          <w:szCs w:val="28"/>
          <w:lang w:val="lv-LV"/>
        </w:rPr>
        <w:t>Par VSIA „</w:t>
      </w:r>
      <w:r w:rsidR="00741797">
        <w:rPr>
          <w:bCs/>
          <w:szCs w:val="28"/>
          <w:lang w:val="lv-LV"/>
        </w:rPr>
        <w:t>Rīgas cirks</w:t>
      </w:r>
      <w:r w:rsidRPr="0073763E">
        <w:rPr>
          <w:bCs/>
          <w:szCs w:val="28"/>
          <w:lang w:val="lv-LV"/>
        </w:rPr>
        <w:t>” 2024.gada darbības novērtējumu”</w:t>
      </w:r>
      <w:r w:rsidRPr="0073763E">
        <w:rPr>
          <w:szCs w:val="28"/>
          <w:lang w:val="lv-LV"/>
        </w:rPr>
        <w:t xml:space="preserve"> un Valsts kancelejas Pārresoru koordinācijas departamenta 2025.gada </w:t>
      </w:r>
      <w:r w:rsidRPr="00CB7913" w:rsidR="00CB7913">
        <w:rPr>
          <w:szCs w:val="28"/>
          <w:lang w:val="lv-LV"/>
        </w:rPr>
        <w:t>21.oktobra atzinumu Nr.7.8.5./2025-DOC-1360-3294 „Par VSIA „Rīgas cirks” 2024.gada darbības</w:t>
      </w:r>
      <w:r w:rsidR="009C4BE5">
        <w:rPr>
          <w:szCs w:val="28"/>
          <w:lang w:val="lv-LV"/>
        </w:rPr>
        <w:t xml:space="preserve"> </w:t>
      </w:r>
      <w:r w:rsidRPr="00CB7913" w:rsidR="00CB7913">
        <w:rPr>
          <w:szCs w:val="28"/>
          <w:lang w:val="lv-LV"/>
        </w:rPr>
        <w:t>vērtējumu”</w:t>
      </w:r>
      <w:r w:rsidRPr="0073763E">
        <w:rPr>
          <w:szCs w:val="28"/>
          <w:lang w:val="lv-LV"/>
        </w:rPr>
        <w:t>, nolemj:</w:t>
      </w:r>
    </w:p>
    <w:p w:rsidR="007325C5" w:rsidRPr="004901A1" w:rsidP="007325C5" w14:paraId="6D0F5105" w14:textId="77777777">
      <w:pPr>
        <w:spacing w:after="0" w:line="240" w:lineRule="auto"/>
        <w:rPr>
          <w:sz w:val="20"/>
          <w:szCs w:val="20"/>
          <w:lang w:val="lv-LV"/>
        </w:rPr>
      </w:pPr>
    </w:p>
    <w:p w:rsidR="007325C5" w:rsidRPr="00622D10" w:rsidP="007325C5" w14:paraId="7FA4255F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8"/>
          <w:lang w:val="lv-LV"/>
        </w:rPr>
      </w:pPr>
      <w:r w:rsidRPr="00622D10">
        <w:rPr>
          <w:szCs w:val="28"/>
          <w:lang w:val="lv-LV"/>
        </w:rPr>
        <w:t>novērtēt kapitālsabiedrības finanšu un nefinanšu mērķu izpildi 202</w:t>
      </w:r>
      <w:r>
        <w:rPr>
          <w:szCs w:val="28"/>
          <w:lang w:val="lv-LV"/>
        </w:rPr>
        <w:t>4</w:t>
      </w:r>
      <w:r w:rsidRPr="00622D10">
        <w:rPr>
          <w:szCs w:val="28"/>
          <w:lang w:val="lv-LV"/>
        </w:rPr>
        <w:t xml:space="preserve">.gadā ar novērtējumu </w:t>
      </w:r>
      <w:r w:rsidRPr="00B05F4C">
        <w:rPr>
          <w:b/>
          <w:szCs w:val="28"/>
          <w:lang w:val="lv-LV"/>
        </w:rPr>
        <w:t>„labi”</w:t>
      </w:r>
      <w:r w:rsidRPr="00B05F4C">
        <w:rPr>
          <w:szCs w:val="28"/>
          <w:lang w:val="lv-LV"/>
        </w:rPr>
        <w:t>.</w:t>
      </w:r>
    </w:p>
    <w:p w:rsidR="008E1A59" w:rsidRPr="00B05F4C" w:rsidP="008E1A59" w14:paraId="06F715EB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B0477A" w:rsidRPr="00362E2A" w:rsidP="008E1A59" w14:paraId="5C85F118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A0E07" w:rsidRPr="00B05F4C" w:rsidP="000A0E07" w14:paraId="5A071FA2" w14:textId="77777777">
      <w:pPr>
        <w:spacing w:after="0" w:line="240" w:lineRule="auto"/>
        <w:jc w:val="both"/>
        <w:rPr>
          <w:szCs w:val="28"/>
          <w:lang w:val="lv-LV"/>
        </w:rPr>
      </w:pPr>
      <w:r w:rsidRPr="00B05F4C">
        <w:rPr>
          <w:szCs w:val="28"/>
          <w:lang w:val="lv-LV"/>
        </w:rPr>
        <w:t>Valsts kapitāla daļu turētāja pārstāvja vietā –</w:t>
      </w:r>
    </w:p>
    <w:p w:rsidR="000946FD" w:rsidRPr="00B05F4C" w:rsidP="00B05F4C" w14:paraId="09CFE603" w14:textId="13E6F72E">
      <w:pPr>
        <w:tabs>
          <w:tab w:val="left" w:pos="142"/>
          <w:tab w:val="center" w:pos="6237"/>
          <w:tab w:val="right" w:pos="8789"/>
        </w:tabs>
        <w:spacing w:after="0" w:line="240" w:lineRule="auto"/>
        <w:jc w:val="both"/>
        <w:rPr>
          <w:rFonts w:eastAsia="Times New Roman"/>
          <w:noProof/>
          <w:szCs w:val="24"/>
          <w:lang w:val="lv-LV" w:eastAsia="lv-LV"/>
        </w:rPr>
      </w:pPr>
      <w:r w:rsidRPr="00B05F4C">
        <w:rPr>
          <w:szCs w:val="28"/>
          <w:lang w:val="lv-LV"/>
        </w:rPr>
        <w:t xml:space="preserve">valsts sekretāra </w:t>
      </w:r>
      <w:r w:rsidRPr="00B05F4C">
        <w:rPr>
          <w:szCs w:val="28"/>
          <w:lang w:val="lv-LV"/>
        </w:rPr>
        <w:t>p.i</w:t>
      </w:r>
      <w:r w:rsidRPr="00B05F4C">
        <w:rPr>
          <w:szCs w:val="28"/>
          <w:lang w:val="lv-LV"/>
        </w:rPr>
        <w:t>.</w:t>
      </w:r>
      <w:r w:rsidRPr="00B05F4C" w:rsidR="00D42A33">
        <w:rPr>
          <w:szCs w:val="28"/>
          <w:lang w:val="lv-LV"/>
        </w:rPr>
        <w:tab/>
      </w:r>
      <w:r w:rsidRPr="00B05F4C" w:rsidR="00FF488F">
        <w:rPr>
          <w:szCs w:val="28"/>
          <w:lang w:val="lv-LV"/>
        </w:rPr>
        <w:t>(paraksts*)</w:t>
      </w:r>
      <w:r w:rsidRPr="00B05F4C" w:rsidR="00D42A33">
        <w:rPr>
          <w:rFonts w:eastAsia="Times New Roman"/>
          <w:noProof/>
          <w:szCs w:val="24"/>
          <w:lang w:val="lv-LV" w:eastAsia="lv-LV"/>
        </w:rPr>
        <w:tab/>
      </w:r>
      <w:r w:rsidRPr="00B05F4C" w:rsidR="00B82A73">
        <w:rPr>
          <w:rFonts w:eastAsia="Times New Roman"/>
          <w:noProof/>
          <w:szCs w:val="24"/>
          <w:lang w:val="lv-LV" w:eastAsia="lv-LV"/>
        </w:rPr>
        <w:t>B.Mūrniece</w:t>
      </w:r>
    </w:p>
    <w:p w:rsidR="000946FD" w:rsidRPr="00E546BD" w:rsidP="000946FD" w14:paraId="07B7C7FA" w14:textId="77777777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val="lv-LV" w:eastAsia="lv-LV"/>
        </w:rPr>
      </w:pPr>
    </w:p>
    <w:p w:rsidR="00483AE5" w:rsidRPr="00B0477A" w:rsidP="0037576F" w14:paraId="1A3AC34E" w14:textId="55692B49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val="lv-LV" w:eastAsia="lv-LV"/>
        </w:rPr>
      </w:pPr>
      <w:r w:rsidRPr="000946FD">
        <w:rPr>
          <w:rFonts w:eastAsia="Times New Roman"/>
          <w:noProof/>
          <w:sz w:val="24"/>
          <w:szCs w:val="24"/>
          <w:lang w:val="lv-LV" w:eastAsia="lv-LV"/>
        </w:rPr>
        <w:t>* Dokuments ir parakstīts ar drošu elektronisko parakstu</w:t>
      </w:r>
    </w:p>
    <w:sectPr w:rsidSect="001D0373">
      <w:headerReference w:type="default" r:id="rId7"/>
      <w:headerReference w:type="first" r:id="rId8"/>
      <w:footerReference w:type="first" r:id="rId9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2912" w:rsidRPr="0072419F" w:rsidP="00D12912" w14:paraId="37F12CA1" w14:textId="77777777">
    <w:pPr>
      <w:spacing w:after="0" w:line="240" w:lineRule="auto"/>
      <w:jc w:val="both"/>
      <w:rPr>
        <w:sz w:val="20"/>
        <w:szCs w:val="20"/>
        <w:lang w:val="lv-LV"/>
      </w:rPr>
    </w:pPr>
    <w:r w:rsidRPr="0072419F">
      <w:rPr>
        <w:sz w:val="20"/>
        <w:szCs w:val="20"/>
        <w:lang w:val="lv-LV"/>
      </w:rPr>
      <w:t xml:space="preserve">Katajs </w:t>
    </w:r>
    <w:r>
      <w:rPr>
        <w:sz w:val="20"/>
        <w:szCs w:val="20"/>
        <w:lang w:val="lv-LV"/>
      </w:rPr>
      <w:t>29263983</w:t>
    </w:r>
  </w:p>
  <w:p w:rsidR="000946FD" w:rsidRPr="004B258C" w:rsidP="00D12912" w14:paraId="09239586" w14:textId="3A49E9F7">
    <w:pPr>
      <w:pStyle w:val="Footer"/>
      <w:rPr>
        <w:lang w:val="de-DE"/>
      </w:rPr>
    </w:pPr>
    <w:hyperlink r:id="rId1" w:history="1">
      <w:r w:rsidRPr="0072419F">
        <w:rPr>
          <w:rStyle w:val="Hyperlink"/>
          <w:sz w:val="20"/>
          <w:szCs w:val="20"/>
          <w:lang w:val="lv-LV"/>
        </w:rPr>
        <w:t>Marcis.Katajs@km.gov.lv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9078958"/>
      <w:docPartObj>
        <w:docPartGallery w:val="Page Numbers (Top of Page)"/>
        <w:docPartUnique/>
      </w:docPartObj>
    </w:sdtPr>
    <w:sdtContent>
      <w:p w:rsidR="008E1A59" w:rsidP="008E1A59" w14:paraId="44E6DA38" w14:textId="77777777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F6C" w:rsidP="008E1A59" w14:paraId="47D0A5A2" w14:textId="77777777">
    <w:pPr>
      <w:pStyle w:val="Header"/>
    </w:pPr>
  </w:p>
  <w:p w:rsidR="00AD6F6C" w:rsidP="008E1A59" w14:paraId="2A6F14C4" w14:textId="77777777">
    <w:pPr>
      <w:pStyle w:val="Header"/>
    </w:pPr>
  </w:p>
  <w:p w:rsidR="00AD6F6C" w:rsidP="008E1A59" w14:paraId="027C5FAD" w14:textId="77777777">
    <w:pPr>
      <w:pStyle w:val="Header"/>
    </w:pPr>
  </w:p>
  <w:p w:rsidR="00AD6F6C" w:rsidP="008E1A59" w14:paraId="786F135C" w14:textId="77777777">
    <w:pPr>
      <w:pStyle w:val="Header"/>
    </w:pPr>
  </w:p>
  <w:p w:rsidR="00AD6F6C" w:rsidP="008E1A59" w14:paraId="5846B45F" w14:textId="77777777">
    <w:pPr>
      <w:pStyle w:val="Header"/>
    </w:pPr>
  </w:p>
  <w:p w:rsidR="00AD6F6C" w:rsidP="008E1A59" w14:paraId="2B828C56" w14:textId="77777777">
    <w:pPr>
      <w:pStyle w:val="Header"/>
    </w:pPr>
  </w:p>
  <w:p w:rsidR="00AD6F6C" w:rsidP="008E1A59" w14:paraId="4A4E8154" w14:textId="77777777">
    <w:pPr>
      <w:pStyle w:val="Header"/>
    </w:pPr>
  </w:p>
  <w:p w:rsidR="00AD6F6C" w:rsidP="008E1A59" w14:paraId="40C4554C" w14:textId="77777777">
    <w:pPr>
      <w:pStyle w:val="Header"/>
    </w:pPr>
  </w:p>
  <w:p w:rsidR="00AD6F6C" w:rsidP="008E1A59" w14:paraId="47092006" w14:textId="77777777">
    <w:pPr>
      <w:pStyle w:val="Header"/>
    </w:pPr>
  </w:p>
  <w:p w:rsidR="00D13A39" w:rsidP="008E1A59" w14:paraId="441E50BC" w14:textId="77777777">
    <w:pPr>
      <w:pStyle w:val="Header"/>
    </w:pPr>
  </w:p>
  <w:p w:rsidR="00D13A39" w:rsidRPr="00C4033C" w:rsidP="008E1A59" w14:paraId="5A0C0BDF" w14:textId="77777777">
    <w:pPr>
      <w:widowControl/>
      <w:spacing w:after="0" w:line="240" w:lineRule="auto"/>
      <w:jc w:val="center"/>
      <w:rPr>
        <w:szCs w:val="28"/>
      </w:rPr>
    </w:pPr>
    <w:r w:rsidRPr="00C4033C">
      <w:rPr>
        <w:b/>
        <w:szCs w:val="28"/>
      </w:rPr>
      <w:t>LĒMUMS</w:t>
    </w:r>
  </w:p>
  <w:p w:rsidR="00D13A39" w:rsidRPr="00C4033C" w:rsidP="008E1A59" w14:paraId="1B30401B" w14:textId="77777777">
    <w:pPr>
      <w:spacing w:after="0" w:line="240" w:lineRule="auto"/>
      <w:jc w:val="center"/>
      <w:rPr>
        <w:szCs w:val="28"/>
        <w:lang w:val="lv-LV"/>
      </w:rPr>
    </w:pPr>
    <w:r w:rsidRPr="00C4033C">
      <w:rPr>
        <w:szCs w:val="28"/>
        <w:lang w:val="lv-LV"/>
      </w:rPr>
      <w:t>Rīgā</w:t>
    </w:r>
  </w:p>
  <w:p w:rsidR="008E1A59" w:rsidRPr="00C4033C" w:rsidP="008E1A59" w14:paraId="25181A56" w14:textId="77777777">
    <w:pPr>
      <w:spacing w:after="0" w:line="240" w:lineRule="auto"/>
      <w:jc w:val="center"/>
      <w:rPr>
        <w:szCs w:val="28"/>
        <w:lang w:val="lv-LV"/>
      </w:rPr>
    </w:pPr>
  </w:p>
  <w:p w:rsidR="000946FD" w:rsidRPr="00C4033C" w:rsidP="00811375" w14:paraId="400E4099" w14:textId="77777777">
    <w:pPr>
      <w:tabs>
        <w:tab w:val="right" w:pos="9072"/>
      </w:tabs>
      <w:spacing w:after="0" w:line="240" w:lineRule="auto"/>
      <w:contextualSpacing/>
      <w:rPr>
        <w:szCs w:val="28"/>
        <w:lang w:val="lv-LV"/>
      </w:rPr>
    </w:pPr>
    <w:r w:rsidRPr="00C4033C">
      <w:rPr>
        <w:noProof/>
        <w:szCs w:val="28"/>
        <w:lang w:val="lv-LV"/>
      </w:rPr>
      <w:t>02.12.2025</w:t>
    </w:r>
    <w:r w:rsidRPr="00C4033C">
      <w:rPr>
        <w:szCs w:val="28"/>
        <w:lang w:val="lv-LV"/>
      </w:rPr>
      <w:t>.</w:t>
    </w:r>
    <w:r w:rsidRPr="00C4033C">
      <w:rPr>
        <w:szCs w:val="28"/>
        <w:lang w:val="lv-LV"/>
      </w:rPr>
      <w:tab/>
    </w:r>
    <w:r w:rsidRPr="00C4033C">
      <w:rPr>
        <w:szCs w:val="28"/>
        <w:lang w:val="lv-LV"/>
      </w:rPr>
      <w:t>Nr</w:t>
    </w:r>
    <w:r w:rsidRPr="00C4033C">
      <w:rPr>
        <w:szCs w:val="28"/>
        <w:lang w:val="lv-LV"/>
      </w:rPr>
      <w:t>.</w:t>
    </w:r>
    <w:r w:rsidRPr="00C4033C">
      <w:rPr>
        <w:noProof/>
        <w:szCs w:val="28"/>
        <w:lang w:val="lv-LV"/>
      </w:rPr>
      <w:t>2.5-3-97</w:t>
    </w:r>
  </w:p>
  <w:p w:rsidR="00D13A39" w:rsidP="00811375" w14:paraId="4F11CC81" w14:textId="3A894AFB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P="00AD6F6C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 w:rsidR="00B5794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AD6F6C" w:rsidRPr="00754850" w:rsidP="00AD6F6C" w14:paraId="14EB614F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 w:rsidR="00B5794C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2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3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CB257F9"/>
    <w:multiLevelType w:val="hybridMultilevel"/>
    <w:tmpl w:val="87C2931C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0621795">
    <w:abstractNumId w:val="10"/>
  </w:num>
  <w:num w:numId="2" w16cid:durableId="1281450489">
    <w:abstractNumId w:val="8"/>
  </w:num>
  <w:num w:numId="3" w16cid:durableId="237403523">
    <w:abstractNumId w:val="7"/>
  </w:num>
  <w:num w:numId="4" w16cid:durableId="865992940">
    <w:abstractNumId w:val="6"/>
  </w:num>
  <w:num w:numId="5" w16cid:durableId="708797249">
    <w:abstractNumId w:val="5"/>
  </w:num>
  <w:num w:numId="6" w16cid:durableId="1292513459">
    <w:abstractNumId w:val="9"/>
  </w:num>
  <w:num w:numId="7" w16cid:durableId="1672877572">
    <w:abstractNumId w:val="4"/>
  </w:num>
  <w:num w:numId="8" w16cid:durableId="584725011">
    <w:abstractNumId w:val="3"/>
  </w:num>
  <w:num w:numId="9" w16cid:durableId="1687362316">
    <w:abstractNumId w:val="2"/>
  </w:num>
  <w:num w:numId="10" w16cid:durableId="51194082">
    <w:abstractNumId w:val="1"/>
  </w:num>
  <w:num w:numId="11" w16cid:durableId="1967851000">
    <w:abstractNumId w:val="0"/>
  </w:num>
  <w:num w:numId="12" w16cid:durableId="1823110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82DDB"/>
    <w:rsid w:val="000946FD"/>
    <w:rsid w:val="000A0E07"/>
    <w:rsid w:val="000B26AD"/>
    <w:rsid w:val="000B7907"/>
    <w:rsid w:val="000C4FDE"/>
    <w:rsid w:val="000D37C4"/>
    <w:rsid w:val="000F7727"/>
    <w:rsid w:val="00124173"/>
    <w:rsid w:val="00131078"/>
    <w:rsid w:val="001379ED"/>
    <w:rsid w:val="00197F27"/>
    <w:rsid w:val="001A3D32"/>
    <w:rsid w:val="001B65FD"/>
    <w:rsid w:val="001D0373"/>
    <w:rsid w:val="001D0764"/>
    <w:rsid w:val="001E2FF9"/>
    <w:rsid w:val="002108A1"/>
    <w:rsid w:val="002358A3"/>
    <w:rsid w:val="0025273F"/>
    <w:rsid w:val="0027476A"/>
    <w:rsid w:val="00275B9E"/>
    <w:rsid w:val="002B3077"/>
    <w:rsid w:val="002E1474"/>
    <w:rsid w:val="002F1E1C"/>
    <w:rsid w:val="002F3A87"/>
    <w:rsid w:val="00324962"/>
    <w:rsid w:val="00335032"/>
    <w:rsid w:val="00362E2A"/>
    <w:rsid w:val="003723AA"/>
    <w:rsid w:val="0037576F"/>
    <w:rsid w:val="00396551"/>
    <w:rsid w:val="003B2461"/>
    <w:rsid w:val="00421B49"/>
    <w:rsid w:val="00442262"/>
    <w:rsid w:val="0045163F"/>
    <w:rsid w:val="00461846"/>
    <w:rsid w:val="00470E3F"/>
    <w:rsid w:val="0047708E"/>
    <w:rsid w:val="00483AE5"/>
    <w:rsid w:val="004900B5"/>
    <w:rsid w:val="004901A1"/>
    <w:rsid w:val="0049301B"/>
    <w:rsid w:val="00493308"/>
    <w:rsid w:val="004A7FDE"/>
    <w:rsid w:val="004B258C"/>
    <w:rsid w:val="004E1541"/>
    <w:rsid w:val="00510D25"/>
    <w:rsid w:val="00535564"/>
    <w:rsid w:val="005437B7"/>
    <w:rsid w:val="00567FE8"/>
    <w:rsid w:val="00577E81"/>
    <w:rsid w:val="0059509F"/>
    <w:rsid w:val="005B283F"/>
    <w:rsid w:val="005E22C9"/>
    <w:rsid w:val="00622D10"/>
    <w:rsid w:val="006444AA"/>
    <w:rsid w:val="00656F98"/>
    <w:rsid w:val="00663C3A"/>
    <w:rsid w:val="00674060"/>
    <w:rsid w:val="0069114A"/>
    <w:rsid w:val="006C1639"/>
    <w:rsid w:val="006F2125"/>
    <w:rsid w:val="00703E03"/>
    <w:rsid w:val="00714EE2"/>
    <w:rsid w:val="00715492"/>
    <w:rsid w:val="0072419F"/>
    <w:rsid w:val="00730ED3"/>
    <w:rsid w:val="007325C5"/>
    <w:rsid w:val="00733848"/>
    <w:rsid w:val="0073763E"/>
    <w:rsid w:val="00741797"/>
    <w:rsid w:val="00747CCB"/>
    <w:rsid w:val="007547F8"/>
    <w:rsid w:val="00754850"/>
    <w:rsid w:val="007704BD"/>
    <w:rsid w:val="00783C44"/>
    <w:rsid w:val="007B3BA5"/>
    <w:rsid w:val="007B48EC"/>
    <w:rsid w:val="007C78A8"/>
    <w:rsid w:val="007D1EC3"/>
    <w:rsid w:val="007E4D1F"/>
    <w:rsid w:val="007F2A77"/>
    <w:rsid w:val="00801BF1"/>
    <w:rsid w:val="00811375"/>
    <w:rsid w:val="00813344"/>
    <w:rsid w:val="00815277"/>
    <w:rsid w:val="0083483E"/>
    <w:rsid w:val="0084223C"/>
    <w:rsid w:val="0084378B"/>
    <w:rsid w:val="00862379"/>
    <w:rsid w:val="00876C21"/>
    <w:rsid w:val="0088338D"/>
    <w:rsid w:val="008A5CB7"/>
    <w:rsid w:val="008E1A59"/>
    <w:rsid w:val="008E4B7D"/>
    <w:rsid w:val="009140FD"/>
    <w:rsid w:val="00934804"/>
    <w:rsid w:val="009356AA"/>
    <w:rsid w:val="00954D5A"/>
    <w:rsid w:val="00954FBA"/>
    <w:rsid w:val="009B073F"/>
    <w:rsid w:val="009C4BE5"/>
    <w:rsid w:val="009D180C"/>
    <w:rsid w:val="009D2169"/>
    <w:rsid w:val="009D3E35"/>
    <w:rsid w:val="00A008B9"/>
    <w:rsid w:val="00A00C80"/>
    <w:rsid w:val="00A07D8E"/>
    <w:rsid w:val="00A22909"/>
    <w:rsid w:val="00A235F8"/>
    <w:rsid w:val="00A45216"/>
    <w:rsid w:val="00A719CE"/>
    <w:rsid w:val="00A854E9"/>
    <w:rsid w:val="00A85526"/>
    <w:rsid w:val="00AC456E"/>
    <w:rsid w:val="00AD6F6C"/>
    <w:rsid w:val="00B03C2D"/>
    <w:rsid w:val="00B0477A"/>
    <w:rsid w:val="00B05F4C"/>
    <w:rsid w:val="00B105CC"/>
    <w:rsid w:val="00B45363"/>
    <w:rsid w:val="00B45DB5"/>
    <w:rsid w:val="00B54F3E"/>
    <w:rsid w:val="00B5794C"/>
    <w:rsid w:val="00B75886"/>
    <w:rsid w:val="00B8215B"/>
    <w:rsid w:val="00B82A73"/>
    <w:rsid w:val="00B94283"/>
    <w:rsid w:val="00BE6E9B"/>
    <w:rsid w:val="00C04906"/>
    <w:rsid w:val="00C10384"/>
    <w:rsid w:val="00C30EFB"/>
    <w:rsid w:val="00C4033C"/>
    <w:rsid w:val="00C47F57"/>
    <w:rsid w:val="00C62F7E"/>
    <w:rsid w:val="00CB7913"/>
    <w:rsid w:val="00CC29F8"/>
    <w:rsid w:val="00CE5641"/>
    <w:rsid w:val="00D12912"/>
    <w:rsid w:val="00D13A39"/>
    <w:rsid w:val="00D21FA6"/>
    <w:rsid w:val="00D42A33"/>
    <w:rsid w:val="00D558D2"/>
    <w:rsid w:val="00D55A98"/>
    <w:rsid w:val="00D55B4B"/>
    <w:rsid w:val="00D62942"/>
    <w:rsid w:val="00D95CCA"/>
    <w:rsid w:val="00DB0C8E"/>
    <w:rsid w:val="00DC1ABC"/>
    <w:rsid w:val="00DC2DC8"/>
    <w:rsid w:val="00DE52EE"/>
    <w:rsid w:val="00DE7B09"/>
    <w:rsid w:val="00E279FD"/>
    <w:rsid w:val="00E365CE"/>
    <w:rsid w:val="00E546BD"/>
    <w:rsid w:val="00E71B8C"/>
    <w:rsid w:val="00EB43B0"/>
    <w:rsid w:val="00EF002A"/>
    <w:rsid w:val="00EF21B9"/>
    <w:rsid w:val="00EF355C"/>
    <w:rsid w:val="00F11E60"/>
    <w:rsid w:val="00F15C78"/>
    <w:rsid w:val="00F21D9B"/>
    <w:rsid w:val="00F5268A"/>
    <w:rsid w:val="00F60586"/>
    <w:rsid w:val="00F75907"/>
    <w:rsid w:val="00F83056"/>
    <w:rsid w:val="00F8618B"/>
    <w:rsid w:val="00FA2451"/>
    <w:rsid w:val="00FE0596"/>
    <w:rsid w:val="00FE27F2"/>
    <w:rsid w:val="00FE75FD"/>
    <w:rsid w:val="00FF488F"/>
  </w:rsids>
  <m:mathPr>
    <m:mathFont m:val="Cambria Math"/>
    <m:dispDef m:val="0"/>
    <m:wrapRight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99B0CF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5C5"/>
    <w:pPr>
      <w:ind w:left="720"/>
      <w:contextualSpacing/>
    </w:pPr>
  </w:style>
  <w:style w:type="paragraph" w:styleId="Revision">
    <w:name w:val="Revision"/>
    <w:hidden/>
    <w:uiPriority w:val="99"/>
    <w:semiHidden/>
    <w:rsid w:val="004B258C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Vards.Uzvards@km.gov.l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pasts@km.gov.lv" TargetMode="External" /><Relationship Id="rId3" Type="http://schemas.openxmlformats.org/officeDocument/2006/relationships/hyperlink" Target="http://www.km.gov.lv" TargetMode="Externa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1b4ceac82fab64cbaa2ae07099c65bd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310afabd7709555e9439b6e5fc150aee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EDE18E13-1EBD-451F-82CF-4E28DD77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Mārcis Katajs</cp:lastModifiedBy>
  <cp:revision>3</cp:revision>
  <cp:lastPrinted>2017-01-05T09:02:00Z</cp:lastPrinted>
  <dcterms:created xsi:type="dcterms:W3CDTF">2025-12-01T08:15:00Z</dcterms:created>
  <dcterms:modified xsi:type="dcterms:W3CDTF">2025-12-01T08:15:00Z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