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036" w:rsidRPr="00766D8D" w:rsidRDefault="00B65036" w:rsidP="00B94810">
      <w:pPr>
        <w:rPr>
          <w:rFonts w:ascii="Corbel" w:hAnsi="Corbel"/>
          <w:b/>
          <w:color w:val="000000" w:themeColor="text1"/>
        </w:rPr>
      </w:pPr>
      <w:r w:rsidRPr="00766D8D">
        <w:rPr>
          <w:rFonts w:ascii="Corbel" w:hAnsi="Corbel"/>
          <w:b/>
          <w:color w:val="000000" w:themeColor="text1"/>
        </w:rPr>
        <w:t>VSIA “Rīgas cirks” vidēja termiņa darbības stratēģijas kopsavilkums</w:t>
      </w:r>
    </w:p>
    <w:p w:rsidR="00B94810" w:rsidRPr="00766D8D" w:rsidRDefault="00B94810" w:rsidP="00B94810">
      <w:pPr>
        <w:rPr>
          <w:rFonts w:ascii="Corbel" w:hAnsi="Corbel"/>
          <w:b/>
          <w:color w:val="auto"/>
        </w:rPr>
      </w:pPr>
      <w:r w:rsidRPr="00766D8D">
        <w:rPr>
          <w:rFonts w:ascii="Corbel" w:hAnsi="Corbel"/>
          <w:b/>
          <w:color w:val="auto"/>
        </w:rPr>
        <w:t>Ievads</w:t>
      </w:r>
    </w:p>
    <w:p w:rsidR="00B94810" w:rsidRPr="00766D8D" w:rsidRDefault="00B94810" w:rsidP="00B94810">
      <w:pPr>
        <w:rPr>
          <w:rFonts w:ascii="Corbel" w:hAnsi="Corbel"/>
          <w:color w:val="auto"/>
        </w:rPr>
      </w:pPr>
      <w:r w:rsidRPr="00766D8D">
        <w:rPr>
          <w:rFonts w:ascii="Corbel" w:hAnsi="Corbel"/>
          <w:color w:val="auto"/>
        </w:rPr>
        <w:t xml:space="preserve">Rīgas cirka ēka Merķeļa ielā 4, Rīgā ir viens no visvecākajiem, īpaši cirka mākslai būvētajiem namiem Eiropā. Tās celtniecība pabeigta 1888. gadā, durvis publikai atvērtas īsi pirms Jaungada, 29. decembrī. Rīgas cirka kupola apļveida konstrukcija ir unikāla ar to, ka tās būvniecībā izmantotas vilcienu sliedes. Ēka ir celta tieši cirka mākslas specifiskajām vajadzībām, taču to iespējams izmantot arī citiem mākslas žanriem. </w:t>
      </w:r>
    </w:p>
    <w:p w:rsidR="00B94810" w:rsidRPr="00766D8D" w:rsidRDefault="00B94810" w:rsidP="00B94810">
      <w:pPr>
        <w:rPr>
          <w:rFonts w:ascii="Corbel" w:hAnsi="Corbel"/>
          <w:color w:val="auto"/>
        </w:rPr>
      </w:pPr>
      <w:r w:rsidRPr="00766D8D">
        <w:rPr>
          <w:rFonts w:ascii="Corbel" w:hAnsi="Corbel"/>
          <w:color w:val="auto"/>
        </w:rPr>
        <w:t>Kopš 1986. gada Rīgas cirka ēka ir atzīta par Vietējas nozīmes arhitektūras pieminekli</w:t>
      </w:r>
      <w:r w:rsidR="00B65036" w:rsidRPr="00766D8D">
        <w:rPr>
          <w:rFonts w:ascii="Corbel" w:hAnsi="Corbel"/>
          <w:color w:val="auto"/>
        </w:rPr>
        <w:t>, vēlāk</w:t>
      </w:r>
      <w:r w:rsidRPr="00766D8D">
        <w:rPr>
          <w:rFonts w:ascii="Corbel" w:hAnsi="Corbel"/>
          <w:color w:val="auto"/>
        </w:rPr>
        <w:t xml:space="preserve"> reģistrējot </w:t>
      </w:r>
      <w:r w:rsidR="00B65036" w:rsidRPr="00766D8D">
        <w:rPr>
          <w:rFonts w:ascii="Corbel" w:hAnsi="Corbel"/>
          <w:color w:val="auto"/>
        </w:rPr>
        <w:t>to arī</w:t>
      </w:r>
      <w:r w:rsidRPr="00766D8D">
        <w:rPr>
          <w:rFonts w:ascii="Corbel" w:hAnsi="Corbel"/>
          <w:color w:val="auto"/>
        </w:rPr>
        <w:t xml:space="preserve"> kā </w:t>
      </w:r>
      <w:hyperlink r:id="rId7">
        <w:r w:rsidRPr="00766D8D">
          <w:rPr>
            <w:rFonts w:ascii="Corbel" w:hAnsi="Corbel"/>
            <w:color w:val="auto"/>
          </w:rPr>
          <w:t>"Valsts nozīmes arhitektūras pieminekli".</w:t>
        </w:r>
      </w:hyperlink>
    </w:p>
    <w:p w:rsidR="00B94810" w:rsidRPr="00766D8D" w:rsidRDefault="00B94810" w:rsidP="00B94810">
      <w:pPr>
        <w:rPr>
          <w:rFonts w:ascii="Corbel" w:hAnsi="Corbel"/>
          <w:color w:val="auto"/>
          <w:highlight w:val="white"/>
        </w:rPr>
      </w:pPr>
      <w:r w:rsidRPr="00766D8D">
        <w:rPr>
          <w:rFonts w:ascii="Corbel" w:hAnsi="Corbel"/>
          <w:color w:val="auto"/>
          <w:highlight w:val="white"/>
        </w:rPr>
        <w:t>2016. gada 6. janvārī stājās spēkā Rīgas apgabaltiesas lēmums, ar kuru izbeigta tiesvedība jautājumā par Rīgas cirka ēkas īpašumtiesībām un nams Rīgā, Merķeļa ielā 4 reģistrēts Zemesgrāmatā uz valsts vārda Kultūras ministrijas personā.</w:t>
      </w:r>
      <w:hyperlink r:id="rId8"/>
    </w:p>
    <w:p w:rsidR="00B94810" w:rsidRPr="00766D8D" w:rsidRDefault="00B94810" w:rsidP="00B94810">
      <w:pPr>
        <w:rPr>
          <w:rFonts w:ascii="Corbel" w:hAnsi="Corbel"/>
          <w:color w:val="auto"/>
        </w:rPr>
      </w:pPr>
      <w:r w:rsidRPr="00766D8D">
        <w:rPr>
          <w:rFonts w:ascii="Corbel" w:hAnsi="Corbel"/>
          <w:color w:val="auto"/>
        </w:rPr>
        <w:t xml:space="preserve">VSIA Rīgas cirks, sākot ar 2017. gada 1. janvāri darbojas pārejas režīmā, veidojot un īstenojot jaunu stratēģiju, kas paredz Rīgas cirka darbību bez savvaļas dzīvniekiem. VSIA Rīgas cirks 2018. - 2021. gada stratēģija </w:t>
      </w:r>
      <w:r w:rsidR="00B65036" w:rsidRPr="00766D8D">
        <w:rPr>
          <w:rFonts w:ascii="Corbel" w:hAnsi="Corbel"/>
          <w:color w:val="auto"/>
        </w:rPr>
        <w:t>nosaka</w:t>
      </w:r>
      <w:r w:rsidRPr="00766D8D">
        <w:rPr>
          <w:rFonts w:ascii="Corbel" w:hAnsi="Corbel"/>
          <w:color w:val="auto"/>
        </w:rPr>
        <w:t xml:space="preserve"> uzņēmuma restrukturizācijas virzienus, ņemot vērā ēkas visaptverošas atjaunošanas nepieciešamību, jaunas mākslinieciskās koncepcijas izaicinājumus un ar tiem saistītos riskus. Reizē, stratēģijā lietots arī vārds “ilgtermiņā”, ar to domājot periodu pēc Rīgas cirka ēkas atjaunošanas, sākot ar aptuveni 2022. - 2024. gadu, lai ieskicētu iespējamās attīstības tendences.</w:t>
      </w:r>
    </w:p>
    <w:p w:rsidR="00B94810" w:rsidRPr="00766D8D" w:rsidRDefault="00B94810" w:rsidP="00B94810">
      <w:pPr>
        <w:rPr>
          <w:rFonts w:ascii="Corbel" w:hAnsi="Corbel"/>
          <w:b/>
          <w:color w:val="auto"/>
        </w:rPr>
      </w:pPr>
      <w:r w:rsidRPr="00766D8D">
        <w:rPr>
          <w:rFonts w:ascii="Corbel" w:hAnsi="Corbel"/>
          <w:color w:val="auto"/>
        </w:rPr>
        <w:t>VSIA Rīgas cirks pamatdarbība ir cirka mākslas izrāžu producēšana un izrādīšana. Sakarā ar ēkas publiskās darbības pārtraukšanu, izrāžu apjomam samazinoties, uzņēmuma galvenais ieņēmumu avots pārejas posmā ir Kultūras ministrijas dotācija. 2017. gadā uzsākta brīvā laika cirka izglītības programma Rīgā. Kā izrāžu tā cirka izglītības programmas darbība pārejas posmā jānodrošina telpās ārpus Rīgas cirka.</w:t>
      </w:r>
    </w:p>
    <w:p w:rsidR="00B94810" w:rsidRPr="00766D8D" w:rsidRDefault="00B94810">
      <w:pPr>
        <w:spacing w:line="259" w:lineRule="auto"/>
        <w:jc w:val="left"/>
        <w:rPr>
          <w:rFonts w:ascii="Corbel" w:hAnsi="Corbel"/>
          <w:color w:val="000000" w:themeColor="text1"/>
        </w:rPr>
      </w:pPr>
      <w:r w:rsidRPr="00766D8D">
        <w:rPr>
          <w:rFonts w:ascii="Corbel" w:hAnsi="Corbel"/>
          <w:color w:val="000000" w:themeColor="text1"/>
        </w:rPr>
        <w:br w:type="page"/>
      </w:r>
    </w:p>
    <w:p w:rsidR="00B94810" w:rsidRPr="00766D8D" w:rsidRDefault="00B94810" w:rsidP="00B94810">
      <w:pPr>
        <w:rPr>
          <w:rFonts w:ascii="Corbel" w:hAnsi="Corbel"/>
          <w:b/>
          <w:color w:val="000000" w:themeColor="text1"/>
        </w:rPr>
      </w:pPr>
      <w:r w:rsidRPr="00766D8D">
        <w:rPr>
          <w:rFonts w:ascii="Corbel" w:hAnsi="Corbel"/>
          <w:b/>
          <w:color w:val="000000" w:themeColor="text1"/>
        </w:rPr>
        <w:lastRenderedPageBreak/>
        <w:t>VSIA Rīgas cirks stratēģiskie mērķi</w:t>
      </w:r>
      <w:r w:rsidR="00B65036" w:rsidRPr="00766D8D">
        <w:rPr>
          <w:rFonts w:ascii="Corbel" w:hAnsi="Corbel"/>
          <w:b/>
          <w:color w:val="000000" w:themeColor="text1"/>
        </w:rPr>
        <w:t>, vīzija, misija, vērtības</w:t>
      </w:r>
    </w:p>
    <w:p w:rsidR="00B94810" w:rsidRPr="00766D8D" w:rsidRDefault="00B94810" w:rsidP="00B94810">
      <w:pPr>
        <w:rPr>
          <w:rFonts w:ascii="Corbel" w:hAnsi="Corbel"/>
          <w:color w:val="000000" w:themeColor="text1"/>
        </w:rPr>
      </w:pPr>
      <w:r w:rsidRPr="00766D8D">
        <w:rPr>
          <w:rFonts w:ascii="Corbel" w:hAnsi="Corbel"/>
          <w:color w:val="000000" w:themeColor="text1"/>
        </w:rPr>
        <w:t>VSIA Rīgas cirks stratēģiskie mērķi ir profesionāla cirka mākslas attīstīšana, aktualizēšana un popularizēšana Latvijā un ārvalstīs, kā arī tās pieejamības nodrošināšana visiem sabiedrības locekļiem.</w:t>
      </w:r>
    </w:p>
    <w:p w:rsidR="00B65036" w:rsidRPr="00766D8D" w:rsidRDefault="00B65036" w:rsidP="00B65036">
      <w:pPr>
        <w:rPr>
          <w:rFonts w:ascii="Corbel" w:hAnsi="Corbel"/>
          <w:color w:val="000000" w:themeColor="text1"/>
          <w:u w:val="single"/>
        </w:rPr>
      </w:pPr>
      <w:r w:rsidRPr="00766D8D">
        <w:rPr>
          <w:rFonts w:ascii="Corbel" w:hAnsi="Corbel"/>
          <w:color w:val="000000" w:themeColor="text1"/>
          <w:u w:val="single"/>
        </w:rPr>
        <w:t>Mērķi</w:t>
      </w:r>
    </w:p>
    <w:p w:rsidR="00B65036" w:rsidRPr="00766D8D" w:rsidRDefault="00B65036" w:rsidP="00B65036">
      <w:pPr>
        <w:rPr>
          <w:rFonts w:ascii="Corbel" w:hAnsi="Corbel"/>
          <w:color w:val="000000" w:themeColor="text1"/>
        </w:rPr>
      </w:pPr>
      <w:r w:rsidRPr="00766D8D">
        <w:rPr>
          <w:rFonts w:ascii="Corbel" w:hAnsi="Corbel"/>
          <w:color w:val="000000" w:themeColor="text1"/>
        </w:rPr>
        <w:t>Būtiski uzlabot cirka mākslas ekosistēmu un veicināt skatuves mākslas daudzveidību Latvijā, nodrošinot ciklisku pieeju profesionāla cirka mākslas attīstībai:</w:t>
      </w:r>
    </w:p>
    <w:p w:rsidR="00B65036" w:rsidRPr="00766D8D" w:rsidRDefault="00B65036" w:rsidP="00E453F8">
      <w:pPr>
        <w:pStyle w:val="ListParagraph"/>
        <w:numPr>
          <w:ilvl w:val="0"/>
          <w:numId w:val="4"/>
        </w:numPr>
        <w:rPr>
          <w:rFonts w:ascii="Corbel" w:hAnsi="Corbel"/>
          <w:color w:val="000000" w:themeColor="text1"/>
        </w:rPr>
      </w:pPr>
      <w:r w:rsidRPr="00766D8D">
        <w:rPr>
          <w:rFonts w:ascii="Corbel" w:hAnsi="Corbel"/>
          <w:color w:val="000000" w:themeColor="text1"/>
        </w:rPr>
        <w:t>Radīt vietu laikmetīgajai skatuves mākslai, vēsturiskās ēkas atjaunošanā savienojot tradicionālo un mūsdienīgo.</w:t>
      </w:r>
    </w:p>
    <w:p w:rsidR="00B65036" w:rsidRPr="00766D8D" w:rsidRDefault="00B65036" w:rsidP="00E453F8">
      <w:pPr>
        <w:pStyle w:val="ListParagraph"/>
        <w:numPr>
          <w:ilvl w:val="0"/>
          <w:numId w:val="4"/>
        </w:numPr>
        <w:rPr>
          <w:rFonts w:ascii="Corbel" w:hAnsi="Corbel"/>
          <w:color w:val="000000" w:themeColor="text1"/>
        </w:rPr>
      </w:pPr>
      <w:r w:rsidRPr="00766D8D">
        <w:rPr>
          <w:rFonts w:ascii="Corbel" w:hAnsi="Corbel"/>
          <w:color w:val="000000" w:themeColor="text1"/>
        </w:rPr>
        <w:t>Attīstīt Rīgas cirka māksliniecisko programmu: nodrošināt gan jaunu pašmāju izrāžu producēšanu, atbalstot jaunos cirka kolektīvus un producentus, gan daudzveidīgu profesionāla cirka izrāžu izrādīšanu Latvijā.</w:t>
      </w:r>
    </w:p>
    <w:p w:rsidR="00B65036" w:rsidRPr="00766D8D" w:rsidRDefault="00B65036" w:rsidP="00E453F8">
      <w:pPr>
        <w:pStyle w:val="ListParagraph"/>
        <w:numPr>
          <w:ilvl w:val="0"/>
          <w:numId w:val="4"/>
        </w:numPr>
        <w:rPr>
          <w:rFonts w:ascii="Corbel" w:hAnsi="Corbel"/>
          <w:color w:val="000000" w:themeColor="text1"/>
        </w:rPr>
      </w:pPr>
      <w:r w:rsidRPr="00766D8D">
        <w:rPr>
          <w:rFonts w:ascii="Corbel" w:hAnsi="Corbel"/>
          <w:color w:val="000000" w:themeColor="text1"/>
        </w:rPr>
        <w:t>Veidot starptautisku mākslas rezidenču centru.</w:t>
      </w:r>
    </w:p>
    <w:p w:rsidR="00B65036" w:rsidRPr="00766D8D" w:rsidRDefault="00B65036" w:rsidP="00E453F8">
      <w:pPr>
        <w:pStyle w:val="ListParagraph"/>
        <w:numPr>
          <w:ilvl w:val="0"/>
          <w:numId w:val="4"/>
        </w:numPr>
        <w:rPr>
          <w:rFonts w:ascii="Corbel" w:hAnsi="Corbel"/>
          <w:color w:val="000000" w:themeColor="text1"/>
        </w:rPr>
      </w:pPr>
      <w:r w:rsidRPr="00766D8D">
        <w:rPr>
          <w:rFonts w:ascii="Corbel" w:hAnsi="Corbel"/>
          <w:color w:val="000000" w:themeColor="text1"/>
        </w:rPr>
        <w:t>Veidot Latvijā mūsdienu cirka izglītības sistēmu no sagatavošanas kursiem un brīvā laika aktivitātēm līdz meistarklasēm un profesionālajai izglītībai.</w:t>
      </w:r>
    </w:p>
    <w:p w:rsidR="00B65036" w:rsidRPr="00766D8D" w:rsidRDefault="00B65036" w:rsidP="00E453F8">
      <w:pPr>
        <w:pStyle w:val="ListParagraph"/>
        <w:numPr>
          <w:ilvl w:val="0"/>
          <w:numId w:val="4"/>
        </w:numPr>
        <w:rPr>
          <w:rFonts w:ascii="Corbel" w:hAnsi="Corbel"/>
          <w:color w:val="000000" w:themeColor="text1"/>
        </w:rPr>
      </w:pPr>
      <w:r w:rsidRPr="00766D8D">
        <w:rPr>
          <w:rFonts w:ascii="Corbel" w:hAnsi="Corbel"/>
          <w:color w:val="000000" w:themeColor="text1"/>
        </w:rPr>
        <w:t>Līdzdarboties Eiropas un starptautiskajos organizāciju tīklos, attīstot sadarbības projektus un realizējot VSIA Rīgas cirks starptautiskās ambīcijas.</w:t>
      </w:r>
    </w:p>
    <w:p w:rsidR="00B94810" w:rsidRPr="00766D8D" w:rsidRDefault="00B94810" w:rsidP="00B94810">
      <w:pPr>
        <w:rPr>
          <w:rFonts w:ascii="Corbel" w:hAnsi="Corbel"/>
          <w:color w:val="000000" w:themeColor="text1"/>
          <w:u w:val="single"/>
        </w:rPr>
      </w:pPr>
      <w:r w:rsidRPr="00766D8D">
        <w:rPr>
          <w:rFonts w:ascii="Corbel" w:hAnsi="Corbel"/>
          <w:color w:val="000000" w:themeColor="text1"/>
          <w:u w:val="single"/>
        </w:rPr>
        <w:t>Vīzija</w:t>
      </w:r>
    </w:p>
    <w:p w:rsidR="00B94810" w:rsidRPr="00766D8D" w:rsidRDefault="00B94810" w:rsidP="00B94810">
      <w:pPr>
        <w:rPr>
          <w:rFonts w:ascii="Corbel" w:hAnsi="Corbel"/>
          <w:color w:val="000000" w:themeColor="text1"/>
        </w:rPr>
      </w:pPr>
      <w:r w:rsidRPr="00766D8D">
        <w:rPr>
          <w:rFonts w:ascii="Corbel" w:hAnsi="Corbel"/>
          <w:color w:val="000000" w:themeColor="text1"/>
        </w:rPr>
        <w:t>Rīgas cirks ir starptautisks, mūsdienīgs, daudzfunkcionāls un tradīcijām bagāts cirka mākslas centrs, kas rada, rīko un uzņem daudzveidīgus cirka, mūzikas, dejas un citu starpdisciplināru mākslas formu pasākumus.</w:t>
      </w:r>
    </w:p>
    <w:p w:rsidR="00B94810" w:rsidRPr="00766D8D" w:rsidRDefault="00B94810" w:rsidP="00B94810">
      <w:pPr>
        <w:rPr>
          <w:rFonts w:ascii="Corbel" w:hAnsi="Corbel"/>
          <w:color w:val="000000" w:themeColor="text1"/>
          <w:u w:val="single"/>
        </w:rPr>
      </w:pPr>
      <w:r w:rsidRPr="00766D8D">
        <w:rPr>
          <w:rFonts w:ascii="Corbel" w:hAnsi="Corbel"/>
          <w:color w:val="000000" w:themeColor="text1"/>
          <w:u w:val="single"/>
        </w:rPr>
        <w:t>Misija</w:t>
      </w:r>
    </w:p>
    <w:p w:rsidR="00B94810" w:rsidRPr="00766D8D" w:rsidRDefault="00E453F8" w:rsidP="00B94810">
      <w:pPr>
        <w:rPr>
          <w:rFonts w:ascii="Corbel" w:hAnsi="Corbel"/>
          <w:color w:val="000000" w:themeColor="text1"/>
        </w:rPr>
      </w:pPr>
      <w:r w:rsidRPr="00766D8D">
        <w:rPr>
          <w:rFonts w:ascii="Corbel" w:hAnsi="Corbel"/>
          <w:color w:val="000000" w:themeColor="text1"/>
        </w:rPr>
        <w:t>Veicināt</w:t>
      </w:r>
      <w:r w:rsidR="00B94810" w:rsidRPr="00766D8D">
        <w:rPr>
          <w:rFonts w:ascii="Corbel" w:hAnsi="Corbel"/>
          <w:color w:val="000000" w:themeColor="text1"/>
        </w:rPr>
        <w:t xml:space="preserve"> cirka mākslas attīstību un skatuves mākslas daudzveidību un pieejamību Latvijā un Baltijas reģionā.</w:t>
      </w:r>
    </w:p>
    <w:p w:rsidR="00B94810" w:rsidRPr="00766D8D" w:rsidRDefault="00B94810" w:rsidP="00B94810">
      <w:pPr>
        <w:rPr>
          <w:rFonts w:ascii="Corbel" w:hAnsi="Corbel"/>
          <w:color w:val="000000" w:themeColor="text1"/>
          <w:u w:val="single"/>
        </w:rPr>
      </w:pPr>
      <w:r w:rsidRPr="00766D8D">
        <w:rPr>
          <w:rFonts w:ascii="Corbel" w:hAnsi="Corbel"/>
          <w:color w:val="000000" w:themeColor="text1"/>
          <w:u w:val="single"/>
        </w:rPr>
        <w:t>Vērtības</w:t>
      </w:r>
    </w:p>
    <w:p w:rsidR="00B94810" w:rsidRPr="00766D8D" w:rsidRDefault="00B94810" w:rsidP="00B94810">
      <w:pPr>
        <w:rPr>
          <w:rFonts w:ascii="Corbel" w:hAnsi="Corbel"/>
          <w:color w:val="000000" w:themeColor="text1"/>
        </w:rPr>
      </w:pPr>
      <w:proofErr w:type="spellStart"/>
      <w:r w:rsidRPr="00766D8D">
        <w:rPr>
          <w:rFonts w:ascii="Corbel" w:hAnsi="Corbel"/>
          <w:color w:val="000000" w:themeColor="text1"/>
        </w:rPr>
        <w:t>Atvērtība</w:t>
      </w:r>
      <w:proofErr w:type="spellEnd"/>
      <w:r w:rsidR="00E453F8" w:rsidRPr="00766D8D">
        <w:rPr>
          <w:rFonts w:ascii="Corbel" w:hAnsi="Corbel"/>
          <w:color w:val="000000" w:themeColor="text1"/>
        </w:rPr>
        <w:t xml:space="preserve">: </w:t>
      </w:r>
      <w:r w:rsidRPr="00766D8D">
        <w:rPr>
          <w:rFonts w:ascii="Corbel" w:hAnsi="Corbel"/>
          <w:color w:val="000000" w:themeColor="text1"/>
        </w:rPr>
        <w:t xml:space="preserve">Būt atvērtiem nozīmē nebaidīties - no jaunā, no vecā, no citādām domām. Būt gataviem par visu sarunāties un izsvērt visas idejas. </w:t>
      </w:r>
      <w:proofErr w:type="spellStart"/>
      <w:r w:rsidRPr="00766D8D">
        <w:rPr>
          <w:rFonts w:ascii="Corbel" w:hAnsi="Corbel"/>
          <w:color w:val="000000" w:themeColor="text1"/>
        </w:rPr>
        <w:t>Atvērtība</w:t>
      </w:r>
      <w:proofErr w:type="spellEnd"/>
      <w:r w:rsidRPr="00766D8D">
        <w:rPr>
          <w:rFonts w:ascii="Corbel" w:hAnsi="Corbel"/>
          <w:color w:val="000000" w:themeColor="text1"/>
        </w:rPr>
        <w:t xml:space="preserve"> arī radošiem eksperimentiem un inovatīvām idejām. Cirks ir kopienas māksla – pieņemošs un iekļaujošs.</w:t>
      </w:r>
    </w:p>
    <w:p w:rsidR="00B94810" w:rsidRPr="00766D8D" w:rsidRDefault="00B94810" w:rsidP="00B94810">
      <w:pPr>
        <w:rPr>
          <w:rFonts w:ascii="Corbel" w:hAnsi="Corbel"/>
          <w:color w:val="000000" w:themeColor="text1"/>
        </w:rPr>
      </w:pPr>
      <w:r w:rsidRPr="00766D8D">
        <w:rPr>
          <w:rFonts w:ascii="Corbel" w:hAnsi="Corbel"/>
          <w:color w:val="000000" w:themeColor="text1"/>
        </w:rPr>
        <w:lastRenderedPageBreak/>
        <w:t>Daudzveidība</w:t>
      </w:r>
      <w:r w:rsidR="00E453F8" w:rsidRPr="00766D8D">
        <w:rPr>
          <w:rFonts w:ascii="Corbel" w:hAnsi="Corbel"/>
          <w:color w:val="000000" w:themeColor="text1"/>
        </w:rPr>
        <w:t>:</w:t>
      </w:r>
      <w:r w:rsidRPr="00766D8D">
        <w:rPr>
          <w:rFonts w:ascii="Corbel" w:hAnsi="Corbel"/>
          <w:color w:val="000000" w:themeColor="text1"/>
        </w:rPr>
        <w:t xml:space="preserve"> Cirks mainās, </w:t>
      </w:r>
      <w:r w:rsidR="00E453F8" w:rsidRPr="00766D8D">
        <w:rPr>
          <w:rFonts w:ascii="Corbel" w:hAnsi="Corbel"/>
          <w:color w:val="000000" w:themeColor="text1"/>
        </w:rPr>
        <w:t>tas</w:t>
      </w:r>
      <w:r w:rsidRPr="00766D8D">
        <w:rPr>
          <w:rFonts w:ascii="Corbel" w:hAnsi="Corbel"/>
          <w:color w:val="000000" w:themeColor="text1"/>
        </w:rPr>
        <w:t xml:space="preserve"> ir daudzdimensionāls un starpdisciplinārs. VSIA Rīgas cirks tiecas atklāt cirka mākslas daudzveidību.</w:t>
      </w:r>
    </w:p>
    <w:p w:rsidR="00B94810" w:rsidRPr="00766D8D" w:rsidRDefault="00B94810" w:rsidP="00B94810">
      <w:pPr>
        <w:rPr>
          <w:rFonts w:ascii="Corbel" w:hAnsi="Corbel"/>
          <w:color w:val="000000" w:themeColor="text1"/>
        </w:rPr>
      </w:pPr>
      <w:r w:rsidRPr="00766D8D">
        <w:rPr>
          <w:rFonts w:ascii="Corbel" w:hAnsi="Corbel"/>
          <w:color w:val="000000" w:themeColor="text1"/>
        </w:rPr>
        <w:t>Kvalitāte</w:t>
      </w:r>
      <w:r w:rsidR="00E453F8" w:rsidRPr="00766D8D">
        <w:rPr>
          <w:rFonts w:ascii="Corbel" w:hAnsi="Corbel"/>
          <w:color w:val="000000" w:themeColor="text1"/>
        </w:rPr>
        <w:t>:</w:t>
      </w:r>
      <w:r w:rsidRPr="00766D8D">
        <w:rPr>
          <w:rFonts w:ascii="Corbel" w:hAnsi="Corbel"/>
          <w:color w:val="000000" w:themeColor="text1"/>
        </w:rPr>
        <w:t xml:space="preserve"> VSIA Rīgas cirks kā valsts sabiedrība ar ierobežotu atbildību veido atskaites punktus izpratnei par kvalitāti cirka mākslā Latvijā. Rādīt izcilas izrādes, organizēt kvalitatīvas izglītības programmas, diskusiju ceļā veidot vadlīnijas cirka mākslas kvalitātes izvērtēšanai. Kvalitāte kā attieksme gan procesā, gan rezultātā, tāpat arī komunikācijā.</w:t>
      </w:r>
    </w:p>
    <w:p w:rsidR="00F80DAE" w:rsidRPr="00766D8D" w:rsidRDefault="00F80DAE">
      <w:pPr>
        <w:spacing w:line="259" w:lineRule="auto"/>
        <w:jc w:val="left"/>
        <w:rPr>
          <w:rFonts w:ascii="Corbel" w:hAnsi="Corbel"/>
          <w:color w:val="000000" w:themeColor="text1"/>
        </w:rPr>
      </w:pPr>
      <w:r w:rsidRPr="00766D8D">
        <w:rPr>
          <w:rFonts w:ascii="Corbel" w:hAnsi="Corbel"/>
          <w:color w:val="000000" w:themeColor="text1"/>
        </w:rPr>
        <w:br w:type="page"/>
      </w:r>
    </w:p>
    <w:p w:rsidR="00CC135C" w:rsidRPr="00766D8D" w:rsidRDefault="00CC135C" w:rsidP="00CC135C">
      <w:pPr>
        <w:pStyle w:val="Heading2"/>
        <w:rPr>
          <w:rFonts w:ascii="Corbel" w:hAnsi="Corbel" w:cs="Times New Roman"/>
          <w:b/>
          <w:color w:val="000000" w:themeColor="text1"/>
          <w:sz w:val="24"/>
          <w:szCs w:val="24"/>
        </w:rPr>
      </w:pPr>
      <w:bookmarkStart w:id="0" w:name="_Toc528328805"/>
      <w:proofErr w:type="spellStart"/>
      <w:r w:rsidRPr="00766D8D">
        <w:rPr>
          <w:rFonts w:ascii="Corbel" w:hAnsi="Corbel" w:cs="Times New Roman"/>
          <w:b/>
          <w:color w:val="000000" w:themeColor="text1"/>
          <w:sz w:val="24"/>
          <w:szCs w:val="24"/>
        </w:rPr>
        <w:lastRenderedPageBreak/>
        <w:t>Nefinanšu</w:t>
      </w:r>
      <w:proofErr w:type="spellEnd"/>
      <w:r w:rsidRPr="00766D8D">
        <w:rPr>
          <w:rFonts w:ascii="Corbel" w:hAnsi="Corbel" w:cs="Times New Roman"/>
          <w:b/>
          <w:color w:val="000000" w:themeColor="text1"/>
          <w:sz w:val="24"/>
          <w:szCs w:val="24"/>
        </w:rPr>
        <w:t xml:space="preserve"> mērķi</w:t>
      </w:r>
      <w:bookmarkEnd w:id="0"/>
    </w:p>
    <w:p w:rsidR="00F80DAE" w:rsidRPr="00766D8D" w:rsidRDefault="00E453F8" w:rsidP="00E453F8">
      <w:pPr>
        <w:pStyle w:val="NormalWeb"/>
        <w:rPr>
          <w:rFonts w:ascii="Corbel" w:hAnsi="Corbel"/>
          <w:color w:val="000000" w:themeColor="text1"/>
        </w:rPr>
      </w:pPr>
      <w:r w:rsidRPr="00766D8D">
        <w:rPr>
          <w:rFonts w:ascii="Corbel" w:hAnsi="Corbel"/>
          <w:color w:val="000000" w:themeColor="text1"/>
        </w:rPr>
        <w:t>Tā kā</w:t>
      </w:r>
      <w:r w:rsidR="00CC135C" w:rsidRPr="00766D8D">
        <w:rPr>
          <w:rFonts w:ascii="Corbel" w:hAnsi="Corbel"/>
          <w:color w:val="000000" w:themeColor="text1"/>
        </w:rPr>
        <w:t xml:space="preserve"> VSIA Rīgas cirks piedzīvo pārmaiņas ne tikai vadībā, bet arī Uzņēmuma stratēģiskajā virzienā, </w:t>
      </w:r>
      <w:r w:rsidRPr="00766D8D">
        <w:rPr>
          <w:rFonts w:ascii="Corbel" w:hAnsi="Corbel"/>
          <w:color w:val="000000" w:themeColor="text1"/>
        </w:rPr>
        <w:t xml:space="preserve">tad </w:t>
      </w:r>
      <w:r w:rsidR="00CC135C" w:rsidRPr="00766D8D">
        <w:rPr>
          <w:rFonts w:ascii="Corbel" w:hAnsi="Corbel"/>
          <w:color w:val="000000" w:themeColor="text1"/>
        </w:rPr>
        <w:t xml:space="preserve">daudzi no </w:t>
      </w:r>
      <w:proofErr w:type="spellStart"/>
      <w:r w:rsidR="00CC135C" w:rsidRPr="00766D8D">
        <w:rPr>
          <w:rFonts w:ascii="Corbel" w:hAnsi="Corbel"/>
          <w:color w:val="000000" w:themeColor="text1"/>
        </w:rPr>
        <w:t>nefinanšu</w:t>
      </w:r>
      <w:proofErr w:type="spellEnd"/>
      <w:r w:rsidR="00CC135C" w:rsidRPr="00766D8D">
        <w:rPr>
          <w:rFonts w:ascii="Corbel" w:hAnsi="Corbel"/>
          <w:color w:val="000000" w:themeColor="text1"/>
        </w:rPr>
        <w:t xml:space="preserve"> mērķiem skar jaunu darbības virzienu attīstīšanu, kas arī ir galvenais Uzņēmuma uzdevums šajā stratēģijas periodā.</w:t>
      </w:r>
    </w:p>
    <w:tbl>
      <w:tblPr>
        <w:tblW w:w="13992"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549"/>
        <w:gridCol w:w="4087"/>
        <w:gridCol w:w="3710"/>
        <w:gridCol w:w="141"/>
        <w:gridCol w:w="1875"/>
        <w:gridCol w:w="28"/>
        <w:gridCol w:w="767"/>
        <w:gridCol w:w="709"/>
        <w:gridCol w:w="141"/>
        <w:gridCol w:w="709"/>
        <w:gridCol w:w="142"/>
        <w:gridCol w:w="1134"/>
      </w:tblGrid>
      <w:tr w:rsidR="00F80DAE" w:rsidRPr="00766D8D" w:rsidTr="008653E3">
        <w:trPr>
          <w:trHeight w:val="480"/>
        </w:trPr>
        <w:tc>
          <w:tcPr>
            <w:tcW w:w="549" w:type="dxa"/>
            <w:tcBorders>
              <w:top w:val="single" w:sz="8" w:space="0" w:color="000000"/>
              <w:left w:val="single" w:sz="8" w:space="0" w:color="000000"/>
              <w:bottom w:val="single" w:sz="8" w:space="0" w:color="000000"/>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p>
        </w:tc>
        <w:tc>
          <w:tcPr>
            <w:tcW w:w="13443"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 xml:space="preserve">VSIA Rīgas cirks stratēģiskais mērķis ir </w:t>
            </w:r>
            <w:r w:rsidRPr="00766D8D">
              <w:rPr>
                <w:rFonts w:ascii="Corbel" w:eastAsia="Times New Roman" w:hAnsi="Corbel" w:cs="Times New Roman"/>
                <w:b/>
                <w:color w:val="222222"/>
                <w:sz w:val="24"/>
                <w:szCs w:val="24"/>
                <w:lang w:val="lv-LV"/>
              </w:rPr>
              <w:t>profesionāla cirka mākslas attīstīšana, aktualizēšana un popularizēšana Latvijā un ārvalstīs, kā arī tās pieejamības nodrošināšana visiem sabiedrības locekļiem.</w:t>
            </w:r>
          </w:p>
        </w:tc>
      </w:tr>
      <w:tr w:rsidR="00F80DAE" w:rsidRPr="00766D8D" w:rsidTr="008653E3">
        <w:trPr>
          <w:trHeight w:val="350"/>
        </w:trPr>
        <w:tc>
          <w:tcPr>
            <w:tcW w:w="549" w:type="dxa"/>
            <w:tcBorders>
              <w:left w:val="single" w:sz="8" w:space="0" w:color="000000"/>
              <w:bottom w:val="single" w:sz="8" w:space="0" w:color="000000"/>
              <w:right w:val="single" w:sz="8" w:space="0" w:color="000000"/>
            </w:tcBorders>
            <w:shd w:val="clear" w:color="auto" w:fill="F2F2F2" w:themeFill="background1" w:themeFillShade="F2"/>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I</w:t>
            </w:r>
          </w:p>
        </w:tc>
        <w:tc>
          <w:tcPr>
            <w:tcW w:w="4087" w:type="dxa"/>
            <w:tcBorders>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STRATĒĢISKAIS UZDEVUMS</w:t>
            </w:r>
          </w:p>
        </w:tc>
        <w:tc>
          <w:tcPr>
            <w:tcW w:w="9356" w:type="dxa"/>
            <w:gridSpan w:val="10"/>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b/>
                <w:sz w:val="24"/>
                <w:szCs w:val="24"/>
                <w:lang w:val="lv-LV"/>
              </w:rPr>
              <w:t>Radīt un darīt pieejamas plašai sabiedrībai daudzveidīgas un kvalitatīvas profesionālās cirka izrādes;</w:t>
            </w:r>
          </w:p>
        </w:tc>
      </w:tr>
      <w:tr w:rsidR="00F80DAE" w:rsidRPr="00766D8D" w:rsidTr="008653E3">
        <w:trPr>
          <w:trHeight w:val="512"/>
        </w:trPr>
        <w:tc>
          <w:tcPr>
            <w:tcW w:w="549" w:type="dxa"/>
            <w:tcBorders>
              <w:left w:val="single" w:sz="8" w:space="0" w:color="000000"/>
              <w:bottom w:val="single" w:sz="8" w:space="0" w:color="000000"/>
              <w:right w:val="single" w:sz="8" w:space="0" w:color="000000"/>
            </w:tcBorders>
            <w:shd w:val="clear" w:color="auto" w:fill="D9D9D9" w:themeFill="background1" w:themeFillShade="D9"/>
          </w:tcPr>
          <w:p w:rsidR="00F80DAE" w:rsidRPr="00766D8D" w:rsidRDefault="00F80DAE" w:rsidP="008653E3">
            <w:pPr>
              <w:pStyle w:val="Normal1"/>
              <w:widowControl w:val="0"/>
              <w:rPr>
                <w:rFonts w:ascii="Corbel" w:hAnsi="Corbel" w:cs="Times New Roman"/>
                <w:b/>
                <w:sz w:val="24"/>
                <w:szCs w:val="24"/>
                <w:lang w:val="lv-LV"/>
              </w:rPr>
            </w:pPr>
          </w:p>
        </w:tc>
        <w:tc>
          <w:tcPr>
            <w:tcW w:w="4087"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 xml:space="preserve"> Mērķis</w:t>
            </w:r>
          </w:p>
        </w:tc>
        <w:tc>
          <w:tcPr>
            <w:tcW w:w="3851"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 xml:space="preserve"> Galvenie darbības rādītāji</w:t>
            </w:r>
          </w:p>
        </w:tc>
        <w:tc>
          <w:tcPr>
            <w:tcW w:w="1903"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Mērvienība</w:t>
            </w:r>
          </w:p>
        </w:tc>
        <w:tc>
          <w:tcPr>
            <w:tcW w:w="767"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2018</w:t>
            </w:r>
          </w:p>
        </w:tc>
        <w:tc>
          <w:tcPr>
            <w:tcW w:w="850" w:type="dxa"/>
            <w:gridSpan w:val="2"/>
            <w:tcBorders>
              <w:bottom w:val="single" w:sz="8" w:space="0" w:color="000000"/>
              <w:right w:val="single" w:sz="8" w:space="0" w:color="000000"/>
            </w:tcBorders>
            <w:shd w:val="clear" w:color="auto" w:fill="D9D9D9" w:themeFill="background1" w:themeFillShade="D9"/>
            <w:tcMar>
              <w:top w:w="20" w:type="dxa"/>
              <w:left w:w="20" w:type="dxa"/>
              <w:bottom w:w="20" w:type="dxa"/>
              <w:right w:w="2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2019</w:t>
            </w:r>
          </w:p>
        </w:tc>
        <w:tc>
          <w:tcPr>
            <w:tcW w:w="851" w:type="dxa"/>
            <w:gridSpan w:val="2"/>
            <w:tcBorders>
              <w:bottom w:val="single" w:sz="8" w:space="0" w:color="000000"/>
              <w:right w:val="single" w:sz="8" w:space="0" w:color="000000"/>
            </w:tcBorders>
            <w:shd w:val="clear" w:color="auto" w:fill="D9D9D9" w:themeFill="background1" w:themeFillShade="D9"/>
            <w:tcMar>
              <w:top w:w="20" w:type="dxa"/>
              <w:left w:w="20" w:type="dxa"/>
              <w:bottom w:w="20" w:type="dxa"/>
              <w:right w:w="2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2020</w:t>
            </w:r>
          </w:p>
        </w:tc>
        <w:tc>
          <w:tcPr>
            <w:tcW w:w="1134" w:type="dxa"/>
            <w:tcBorders>
              <w:bottom w:val="single" w:sz="8" w:space="0" w:color="000000"/>
              <w:right w:val="single" w:sz="8" w:space="0" w:color="000000"/>
            </w:tcBorders>
            <w:shd w:val="clear" w:color="auto" w:fill="D9D9D9" w:themeFill="background1" w:themeFillShade="D9"/>
            <w:tcMar>
              <w:top w:w="20" w:type="dxa"/>
              <w:left w:w="20" w:type="dxa"/>
              <w:bottom w:w="20" w:type="dxa"/>
              <w:right w:w="2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2021</w:t>
            </w:r>
          </w:p>
        </w:tc>
      </w:tr>
      <w:tr w:rsidR="00F80DAE" w:rsidRPr="00766D8D" w:rsidTr="008653E3">
        <w:trPr>
          <w:trHeight w:val="229"/>
        </w:trPr>
        <w:tc>
          <w:tcPr>
            <w:tcW w:w="549" w:type="dxa"/>
            <w:tcBorders>
              <w:left w:val="single" w:sz="8" w:space="0" w:color="000000"/>
              <w:bottom w:val="single" w:sz="8" w:space="0" w:color="000000"/>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1.</w:t>
            </w:r>
          </w:p>
        </w:tc>
        <w:tc>
          <w:tcPr>
            <w:tcW w:w="40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Palielināt kvalitatīvu cirka izrāžu pieejamību Latvijā</w:t>
            </w:r>
          </w:p>
        </w:tc>
        <w:tc>
          <w:tcPr>
            <w:tcW w:w="3851"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F80DAE">
            <w:pPr>
              <w:pStyle w:val="Normal1"/>
              <w:widowControl w:val="0"/>
              <w:numPr>
                <w:ilvl w:val="1"/>
                <w:numId w:val="1"/>
              </w:numPr>
              <w:rPr>
                <w:rFonts w:ascii="Corbel" w:hAnsi="Corbel" w:cs="Times New Roman"/>
                <w:sz w:val="24"/>
                <w:szCs w:val="24"/>
                <w:lang w:val="lv-LV"/>
              </w:rPr>
            </w:pPr>
            <w:r w:rsidRPr="00766D8D">
              <w:rPr>
                <w:rFonts w:ascii="Corbel" w:hAnsi="Corbel" w:cs="Times New Roman"/>
                <w:sz w:val="24"/>
                <w:szCs w:val="24"/>
                <w:lang w:val="lv-LV"/>
              </w:rPr>
              <w:t>Ārvalstu mākslinieku izrāžu skaits</w:t>
            </w:r>
          </w:p>
        </w:tc>
        <w:tc>
          <w:tcPr>
            <w:tcW w:w="1903"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Izrāžu skaits</w:t>
            </w:r>
            <w:r w:rsidRPr="00766D8D">
              <w:rPr>
                <w:rStyle w:val="FootnoteReference"/>
                <w:rFonts w:ascii="Corbel" w:hAnsi="Corbel" w:cs="Times New Roman"/>
                <w:sz w:val="24"/>
                <w:szCs w:val="24"/>
                <w:lang w:val="lv-LV"/>
              </w:rPr>
              <w:footnoteReference w:id="1"/>
            </w:r>
            <w:r w:rsidRPr="00766D8D">
              <w:rPr>
                <w:rFonts w:ascii="Corbel" w:hAnsi="Corbel" w:cs="Times New Roman"/>
                <w:sz w:val="24"/>
                <w:szCs w:val="24"/>
                <w:lang w:val="lv-LV"/>
              </w:rPr>
              <w:t xml:space="preserve"> gadā</w:t>
            </w:r>
          </w:p>
        </w:tc>
        <w:tc>
          <w:tcPr>
            <w:tcW w:w="767" w:type="dxa"/>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4</w:t>
            </w:r>
          </w:p>
        </w:tc>
        <w:tc>
          <w:tcPr>
            <w:tcW w:w="850" w:type="dxa"/>
            <w:gridSpan w:val="2"/>
            <w:tcBorders>
              <w:bottom w:val="single" w:sz="8" w:space="0" w:color="000000"/>
              <w:right w:val="single" w:sz="8" w:space="0" w:color="000000"/>
            </w:tcBorders>
            <w:tcMar>
              <w:top w:w="20" w:type="dxa"/>
              <w:left w:w="20" w:type="dxa"/>
              <w:bottom w:w="20" w:type="dxa"/>
              <w:right w:w="2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6</w:t>
            </w:r>
          </w:p>
        </w:tc>
        <w:tc>
          <w:tcPr>
            <w:tcW w:w="851" w:type="dxa"/>
            <w:gridSpan w:val="2"/>
            <w:tcBorders>
              <w:bottom w:val="single" w:sz="8" w:space="0" w:color="000000"/>
              <w:right w:val="single" w:sz="8" w:space="0" w:color="000000"/>
            </w:tcBorders>
            <w:tcMar>
              <w:top w:w="20" w:type="dxa"/>
              <w:left w:w="20" w:type="dxa"/>
              <w:bottom w:w="20" w:type="dxa"/>
              <w:right w:w="2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6</w:t>
            </w:r>
          </w:p>
        </w:tc>
        <w:tc>
          <w:tcPr>
            <w:tcW w:w="1134" w:type="dxa"/>
            <w:tcBorders>
              <w:bottom w:val="single" w:sz="8" w:space="0" w:color="000000"/>
              <w:right w:val="single" w:sz="8" w:space="0" w:color="000000"/>
            </w:tcBorders>
            <w:tcMar>
              <w:top w:w="20" w:type="dxa"/>
              <w:left w:w="20" w:type="dxa"/>
              <w:bottom w:w="20" w:type="dxa"/>
              <w:right w:w="2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6</w:t>
            </w:r>
          </w:p>
        </w:tc>
      </w:tr>
      <w:tr w:rsidR="00F80DAE" w:rsidRPr="00766D8D" w:rsidTr="008653E3">
        <w:trPr>
          <w:trHeight w:val="480"/>
        </w:trPr>
        <w:tc>
          <w:tcPr>
            <w:tcW w:w="549" w:type="dxa"/>
            <w:tcBorders>
              <w:left w:val="single" w:sz="8" w:space="0" w:color="000000"/>
              <w:bottom w:val="single" w:sz="8" w:space="0" w:color="000000"/>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p>
        </w:tc>
        <w:tc>
          <w:tcPr>
            <w:tcW w:w="40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 xml:space="preserve"> </w:t>
            </w:r>
          </w:p>
        </w:tc>
        <w:tc>
          <w:tcPr>
            <w:tcW w:w="3851"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F80DAE">
            <w:pPr>
              <w:pStyle w:val="Normal1"/>
              <w:widowControl w:val="0"/>
              <w:numPr>
                <w:ilvl w:val="1"/>
                <w:numId w:val="1"/>
              </w:numPr>
              <w:rPr>
                <w:rFonts w:ascii="Corbel" w:hAnsi="Corbel" w:cs="Times New Roman"/>
                <w:sz w:val="24"/>
                <w:szCs w:val="24"/>
                <w:lang w:val="lv-LV"/>
              </w:rPr>
            </w:pPr>
            <w:r w:rsidRPr="00766D8D">
              <w:rPr>
                <w:rFonts w:ascii="Corbel" w:hAnsi="Corbel" w:cs="Times New Roman"/>
                <w:sz w:val="24"/>
                <w:szCs w:val="24"/>
                <w:lang w:val="lv-LV"/>
              </w:rPr>
              <w:t xml:space="preserve">VSIA Rīgas cirks pašu producētas </w:t>
            </w:r>
            <w:proofErr w:type="spellStart"/>
            <w:r w:rsidRPr="00766D8D">
              <w:rPr>
                <w:rFonts w:ascii="Corbel" w:hAnsi="Corbel" w:cs="Times New Roman"/>
                <w:sz w:val="24"/>
                <w:szCs w:val="24"/>
                <w:lang w:val="lv-LV"/>
              </w:rPr>
              <w:t>orģinālizrādes</w:t>
            </w:r>
            <w:proofErr w:type="spellEnd"/>
          </w:p>
        </w:tc>
        <w:tc>
          <w:tcPr>
            <w:tcW w:w="1903"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Izrāžu skaits</w:t>
            </w:r>
            <w:r w:rsidR="00E453F8" w:rsidRPr="00766D8D">
              <w:rPr>
                <w:rFonts w:ascii="Corbel" w:hAnsi="Corbel" w:cs="Times New Roman"/>
                <w:sz w:val="24"/>
                <w:szCs w:val="24"/>
                <w:vertAlign w:val="superscript"/>
                <w:lang w:val="lv-LV"/>
              </w:rPr>
              <w:t>1</w:t>
            </w:r>
            <w:r w:rsidRPr="00766D8D">
              <w:rPr>
                <w:rFonts w:ascii="Corbel" w:hAnsi="Corbel" w:cs="Times New Roman"/>
                <w:sz w:val="24"/>
                <w:szCs w:val="24"/>
                <w:lang w:val="lv-LV"/>
              </w:rPr>
              <w:t xml:space="preserve"> gadā</w:t>
            </w:r>
          </w:p>
        </w:tc>
        <w:tc>
          <w:tcPr>
            <w:tcW w:w="767" w:type="dxa"/>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0</w:t>
            </w:r>
          </w:p>
        </w:tc>
        <w:tc>
          <w:tcPr>
            <w:tcW w:w="850" w:type="dxa"/>
            <w:gridSpan w:val="2"/>
            <w:tcBorders>
              <w:bottom w:val="single" w:sz="8" w:space="0" w:color="000000"/>
              <w:right w:val="single" w:sz="8" w:space="0" w:color="000000"/>
            </w:tcBorders>
            <w:tcMar>
              <w:top w:w="20" w:type="dxa"/>
              <w:left w:w="20" w:type="dxa"/>
              <w:bottom w:w="20" w:type="dxa"/>
              <w:right w:w="2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0</w:t>
            </w:r>
          </w:p>
        </w:tc>
        <w:tc>
          <w:tcPr>
            <w:tcW w:w="851" w:type="dxa"/>
            <w:gridSpan w:val="2"/>
            <w:tcBorders>
              <w:bottom w:val="single" w:sz="8" w:space="0" w:color="000000"/>
              <w:right w:val="single" w:sz="8" w:space="0" w:color="000000"/>
            </w:tcBorders>
            <w:tcMar>
              <w:top w:w="20" w:type="dxa"/>
              <w:left w:w="20" w:type="dxa"/>
              <w:bottom w:w="20" w:type="dxa"/>
              <w:right w:w="2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1</w:t>
            </w:r>
          </w:p>
        </w:tc>
        <w:tc>
          <w:tcPr>
            <w:tcW w:w="1134" w:type="dxa"/>
            <w:tcBorders>
              <w:bottom w:val="single" w:sz="8" w:space="0" w:color="000000"/>
              <w:right w:val="single" w:sz="8" w:space="0" w:color="000000"/>
            </w:tcBorders>
            <w:tcMar>
              <w:top w:w="20" w:type="dxa"/>
              <w:left w:w="20" w:type="dxa"/>
              <w:bottom w:w="20" w:type="dxa"/>
              <w:right w:w="2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0</w:t>
            </w:r>
          </w:p>
        </w:tc>
      </w:tr>
      <w:tr w:rsidR="00F80DAE" w:rsidRPr="00766D8D" w:rsidTr="008653E3">
        <w:trPr>
          <w:trHeight w:val="648"/>
        </w:trPr>
        <w:tc>
          <w:tcPr>
            <w:tcW w:w="549" w:type="dxa"/>
            <w:tcBorders>
              <w:left w:val="single" w:sz="8" w:space="0" w:color="000000"/>
              <w:bottom w:val="single" w:sz="8" w:space="0" w:color="000000"/>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p>
        </w:tc>
        <w:tc>
          <w:tcPr>
            <w:tcW w:w="40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p>
        </w:tc>
        <w:tc>
          <w:tcPr>
            <w:tcW w:w="9356" w:type="dxa"/>
            <w:gridSpan w:val="10"/>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i/>
                <w:sz w:val="24"/>
                <w:szCs w:val="24"/>
                <w:lang w:val="lv-LV"/>
              </w:rPr>
            </w:pPr>
            <w:r w:rsidRPr="00766D8D">
              <w:rPr>
                <w:rFonts w:ascii="Corbel" w:hAnsi="Corbel" w:cs="Times New Roman"/>
                <w:i/>
                <w:sz w:val="24"/>
                <w:szCs w:val="24"/>
                <w:lang w:val="lv-LV"/>
              </w:rPr>
              <w:t xml:space="preserve">Piezīmes: Pašu producēta </w:t>
            </w:r>
            <w:proofErr w:type="spellStart"/>
            <w:r w:rsidRPr="00766D8D">
              <w:rPr>
                <w:rFonts w:ascii="Corbel" w:hAnsi="Corbel" w:cs="Times New Roman"/>
                <w:i/>
                <w:sz w:val="24"/>
                <w:szCs w:val="24"/>
                <w:lang w:val="lv-LV"/>
              </w:rPr>
              <w:t>orģinālizrāde</w:t>
            </w:r>
            <w:proofErr w:type="spellEnd"/>
            <w:r w:rsidRPr="00766D8D">
              <w:rPr>
                <w:rFonts w:ascii="Corbel" w:hAnsi="Corbel" w:cs="Times New Roman"/>
                <w:i/>
                <w:sz w:val="24"/>
                <w:szCs w:val="24"/>
                <w:lang w:val="lv-LV"/>
              </w:rPr>
              <w:t xml:space="preserve"> ir jāveido kā saturisks akcents Rīgas cirka darbībā brīdī, kad tas (morāli un praktiski) ir gatavs uzņemt plašāku publiku vai integrēti ar atjaunošanas plāniem, lai </w:t>
            </w:r>
            <w:proofErr w:type="spellStart"/>
            <w:r w:rsidRPr="00766D8D">
              <w:rPr>
                <w:rFonts w:ascii="Corbel" w:hAnsi="Corbel" w:cs="Times New Roman"/>
                <w:i/>
                <w:sz w:val="24"/>
                <w:szCs w:val="24"/>
                <w:lang w:val="lv-LV"/>
              </w:rPr>
              <w:t>orģinālizrāde</w:t>
            </w:r>
            <w:proofErr w:type="spellEnd"/>
            <w:r w:rsidRPr="00766D8D">
              <w:rPr>
                <w:rFonts w:ascii="Corbel" w:hAnsi="Corbel" w:cs="Times New Roman"/>
                <w:i/>
                <w:sz w:val="24"/>
                <w:szCs w:val="24"/>
                <w:lang w:val="lv-LV"/>
              </w:rPr>
              <w:t xml:space="preserve"> “simboliski” turpinātu Rīgas cirka darbību atjaunošanas laikā.</w:t>
            </w:r>
          </w:p>
        </w:tc>
      </w:tr>
      <w:tr w:rsidR="00F80DAE" w:rsidRPr="00766D8D" w:rsidTr="008653E3">
        <w:trPr>
          <w:trHeight w:val="596"/>
        </w:trPr>
        <w:tc>
          <w:tcPr>
            <w:tcW w:w="549" w:type="dxa"/>
            <w:tcBorders>
              <w:left w:val="single" w:sz="8" w:space="0" w:color="000000"/>
              <w:bottom w:val="single" w:sz="8" w:space="0" w:color="000000"/>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p>
        </w:tc>
        <w:tc>
          <w:tcPr>
            <w:tcW w:w="40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p>
        </w:tc>
        <w:tc>
          <w:tcPr>
            <w:tcW w:w="3851"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F80DAE">
            <w:pPr>
              <w:pStyle w:val="Normal1"/>
              <w:widowControl w:val="0"/>
              <w:numPr>
                <w:ilvl w:val="1"/>
                <w:numId w:val="1"/>
              </w:numPr>
              <w:rPr>
                <w:rFonts w:ascii="Corbel" w:hAnsi="Corbel" w:cs="Times New Roman"/>
                <w:sz w:val="24"/>
                <w:szCs w:val="24"/>
                <w:lang w:val="lv-LV"/>
              </w:rPr>
            </w:pPr>
            <w:r w:rsidRPr="00766D8D">
              <w:rPr>
                <w:rFonts w:ascii="Corbel" w:hAnsi="Corbel" w:cs="Times New Roman"/>
                <w:sz w:val="24"/>
                <w:szCs w:val="24"/>
                <w:lang w:val="lv-LV"/>
              </w:rPr>
              <w:t>Izrāžu apmeklētāju skaits</w:t>
            </w:r>
          </w:p>
        </w:tc>
        <w:tc>
          <w:tcPr>
            <w:tcW w:w="1903" w:type="dxa"/>
            <w:gridSpan w:val="2"/>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color w:val="auto"/>
                <w:sz w:val="24"/>
                <w:szCs w:val="24"/>
                <w:lang w:val="lv-LV"/>
              </w:rPr>
            </w:pPr>
            <w:r w:rsidRPr="00766D8D">
              <w:rPr>
                <w:rFonts w:ascii="Corbel" w:hAnsi="Corbel" w:cs="Times New Roman"/>
                <w:color w:val="auto"/>
                <w:sz w:val="24"/>
                <w:szCs w:val="24"/>
                <w:lang w:val="lv-LV"/>
              </w:rPr>
              <w:t>Apmeklējumu skaits/gadā</w:t>
            </w:r>
          </w:p>
        </w:tc>
        <w:tc>
          <w:tcPr>
            <w:tcW w:w="767"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color w:val="auto"/>
                <w:sz w:val="24"/>
                <w:szCs w:val="24"/>
                <w:lang w:val="lv-LV"/>
              </w:rPr>
            </w:pPr>
            <w:r w:rsidRPr="00766D8D">
              <w:rPr>
                <w:rFonts w:ascii="Corbel" w:hAnsi="Corbel" w:cs="Times New Roman"/>
                <w:color w:val="auto"/>
                <w:sz w:val="24"/>
                <w:szCs w:val="24"/>
                <w:lang w:val="lv-LV"/>
              </w:rPr>
              <w:t>2250</w:t>
            </w:r>
          </w:p>
        </w:tc>
        <w:tc>
          <w:tcPr>
            <w:tcW w:w="850" w:type="dxa"/>
            <w:gridSpan w:val="2"/>
            <w:tcBorders>
              <w:bottom w:val="single" w:sz="8" w:space="0" w:color="000000"/>
              <w:right w:val="single" w:sz="8" w:space="0" w:color="000000"/>
            </w:tcBorders>
            <w:shd w:val="clear" w:color="auto" w:fill="FFFFFF" w:themeFill="background1"/>
            <w:tcMar>
              <w:top w:w="20" w:type="dxa"/>
              <w:left w:w="20" w:type="dxa"/>
              <w:bottom w:w="20" w:type="dxa"/>
              <w:right w:w="20" w:type="dxa"/>
            </w:tcMar>
          </w:tcPr>
          <w:p w:rsidR="00F80DAE" w:rsidRPr="00766D8D" w:rsidRDefault="00F80DAE" w:rsidP="008653E3">
            <w:pPr>
              <w:pStyle w:val="Normal1"/>
              <w:widowControl w:val="0"/>
              <w:rPr>
                <w:rFonts w:ascii="Corbel" w:hAnsi="Corbel" w:cs="Times New Roman"/>
                <w:color w:val="auto"/>
                <w:sz w:val="24"/>
                <w:szCs w:val="24"/>
                <w:lang w:val="lv-LV"/>
              </w:rPr>
            </w:pPr>
            <w:r w:rsidRPr="00766D8D">
              <w:rPr>
                <w:rFonts w:ascii="Corbel" w:hAnsi="Corbel" w:cs="Times New Roman"/>
                <w:color w:val="auto"/>
                <w:sz w:val="24"/>
                <w:szCs w:val="24"/>
                <w:lang w:val="lv-LV"/>
              </w:rPr>
              <w:t>2838</w:t>
            </w:r>
          </w:p>
        </w:tc>
        <w:tc>
          <w:tcPr>
            <w:tcW w:w="851" w:type="dxa"/>
            <w:gridSpan w:val="2"/>
            <w:tcBorders>
              <w:bottom w:val="single" w:sz="8" w:space="0" w:color="000000"/>
              <w:right w:val="single" w:sz="8" w:space="0" w:color="000000"/>
            </w:tcBorders>
            <w:shd w:val="clear" w:color="auto" w:fill="FFFFFF" w:themeFill="background1"/>
            <w:tcMar>
              <w:top w:w="20" w:type="dxa"/>
              <w:left w:w="20" w:type="dxa"/>
              <w:bottom w:w="20" w:type="dxa"/>
              <w:right w:w="20" w:type="dxa"/>
            </w:tcMar>
          </w:tcPr>
          <w:p w:rsidR="00F80DAE" w:rsidRPr="00766D8D" w:rsidRDefault="00F80DAE" w:rsidP="008653E3">
            <w:pPr>
              <w:pStyle w:val="Normal1"/>
              <w:widowControl w:val="0"/>
              <w:rPr>
                <w:rFonts w:ascii="Corbel" w:hAnsi="Corbel" w:cs="Times New Roman"/>
                <w:color w:val="auto"/>
                <w:sz w:val="24"/>
                <w:szCs w:val="24"/>
                <w:lang w:val="lv-LV"/>
              </w:rPr>
            </w:pPr>
            <w:r w:rsidRPr="00766D8D">
              <w:rPr>
                <w:rFonts w:ascii="Corbel" w:hAnsi="Corbel" w:cs="Times New Roman"/>
                <w:color w:val="auto"/>
                <w:sz w:val="24"/>
                <w:szCs w:val="24"/>
                <w:lang w:val="lv-LV"/>
              </w:rPr>
              <w:t>3040</w:t>
            </w:r>
          </w:p>
        </w:tc>
        <w:tc>
          <w:tcPr>
            <w:tcW w:w="1134" w:type="dxa"/>
            <w:tcBorders>
              <w:bottom w:val="single" w:sz="8" w:space="0" w:color="000000"/>
              <w:right w:val="single" w:sz="8" w:space="0" w:color="000000"/>
            </w:tcBorders>
            <w:shd w:val="clear" w:color="auto" w:fill="FFFFFF" w:themeFill="background1"/>
            <w:tcMar>
              <w:top w:w="20" w:type="dxa"/>
              <w:left w:w="20" w:type="dxa"/>
              <w:bottom w:w="20" w:type="dxa"/>
              <w:right w:w="20" w:type="dxa"/>
            </w:tcMar>
          </w:tcPr>
          <w:p w:rsidR="00F80DAE" w:rsidRPr="00766D8D" w:rsidRDefault="00F80DAE" w:rsidP="008653E3">
            <w:pPr>
              <w:pStyle w:val="Normal1"/>
              <w:widowControl w:val="0"/>
              <w:rPr>
                <w:rFonts w:ascii="Corbel" w:hAnsi="Corbel" w:cs="Times New Roman"/>
                <w:color w:val="auto"/>
                <w:sz w:val="24"/>
                <w:szCs w:val="24"/>
                <w:lang w:val="lv-LV"/>
              </w:rPr>
            </w:pPr>
            <w:r w:rsidRPr="00766D8D">
              <w:rPr>
                <w:rFonts w:ascii="Corbel" w:hAnsi="Corbel" w:cs="Times New Roman"/>
                <w:color w:val="auto"/>
                <w:sz w:val="24"/>
                <w:szCs w:val="24"/>
                <w:lang w:val="lv-LV"/>
              </w:rPr>
              <w:t>3040</w:t>
            </w:r>
          </w:p>
        </w:tc>
      </w:tr>
      <w:tr w:rsidR="00F80DAE" w:rsidRPr="00766D8D" w:rsidTr="008653E3">
        <w:trPr>
          <w:trHeight w:val="471"/>
        </w:trPr>
        <w:tc>
          <w:tcPr>
            <w:tcW w:w="549" w:type="dxa"/>
            <w:tcBorders>
              <w:left w:val="single" w:sz="8" w:space="0" w:color="000000"/>
              <w:bottom w:val="single" w:sz="8" w:space="0" w:color="000000"/>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p>
        </w:tc>
        <w:tc>
          <w:tcPr>
            <w:tcW w:w="40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p>
        </w:tc>
        <w:tc>
          <w:tcPr>
            <w:tcW w:w="9356" w:type="dxa"/>
            <w:gridSpan w:val="10"/>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i/>
                <w:sz w:val="24"/>
                <w:szCs w:val="24"/>
                <w:lang w:val="lv-LV"/>
              </w:rPr>
            </w:pPr>
            <w:r w:rsidRPr="00766D8D">
              <w:rPr>
                <w:rFonts w:ascii="Corbel" w:hAnsi="Corbel" w:cs="Times New Roman"/>
                <w:i/>
                <w:sz w:val="24"/>
                <w:szCs w:val="24"/>
                <w:lang w:val="lv-LV"/>
              </w:rPr>
              <w:t>Piezīmes: VSIA Rīgas cirks uzdevums ir rādīt daudzveidīgu un kvalitatīvu profesionālo cirku, kas nozīmē, ka izrādēm ir dažāds auditorijas apjoms 100 - 800 vietu, piemēram. Reizē, kamēr Rīgas cirka ēka gaida un piedzīvo atjaunošanu, katras izrādes izmaksas palielinās, iekļaujot svešu telpu nomu, apskaņošanu, apgaismošanu, drošināšanu, u.c. Tādēļ vidēji maksimālais cilvēku skaits, kas pārejas periodā gadā sasniedzams ir 3000.</w:t>
            </w:r>
          </w:p>
        </w:tc>
      </w:tr>
      <w:tr w:rsidR="00F80DAE" w:rsidRPr="00766D8D" w:rsidTr="008653E3">
        <w:trPr>
          <w:trHeight w:val="350"/>
        </w:trPr>
        <w:tc>
          <w:tcPr>
            <w:tcW w:w="549" w:type="dxa"/>
            <w:tcBorders>
              <w:top w:val="single" w:sz="4" w:space="0" w:color="auto"/>
              <w:left w:val="single" w:sz="8" w:space="0" w:color="000000"/>
              <w:bottom w:val="single" w:sz="8" w:space="0" w:color="000000"/>
              <w:right w:val="single" w:sz="8" w:space="0" w:color="000000"/>
            </w:tcBorders>
            <w:shd w:val="clear" w:color="auto" w:fill="F2F2F2" w:themeFill="background1" w:themeFillShade="F2"/>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br w:type="page"/>
            </w:r>
            <w:r w:rsidRPr="00766D8D">
              <w:rPr>
                <w:rFonts w:ascii="Corbel" w:hAnsi="Corbel" w:cs="Times New Roman"/>
                <w:sz w:val="24"/>
                <w:szCs w:val="24"/>
                <w:lang w:val="lv-LV"/>
              </w:rPr>
              <w:br w:type="page"/>
            </w:r>
            <w:r w:rsidRPr="00766D8D">
              <w:rPr>
                <w:rFonts w:ascii="Corbel" w:hAnsi="Corbel" w:cs="Times New Roman"/>
                <w:sz w:val="24"/>
                <w:szCs w:val="24"/>
              </w:rPr>
              <w:t>II</w:t>
            </w:r>
          </w:p>
        </w:tc>
        <w:tc>
          <w:tcPr>
            <w:tcW w:w="4087" w:type="dxa"/>
            <w:tcBorders>
              <w:top w:val="single" w:sz="4" w:space="0" w:color="auto"/>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STRATĒĢISKAIS UZDEVUMS</w:t>
            </w:r>
          </w:p>
        </w:tc>
        <w:tc>
          <w:tcPr>
            <w:tcW w:w="9356" w:type="dxa"/>
            <w:gridSpan w:val="10"/>
            <w:tcBorders>
              <w:top w:val="single" w:sz="4" w:space="0" w:color="auto"/>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Veicināt jaunradi, radošus eksperimentus un starpnozaru sadarbību;</w:t>
            </w:r>
          </w:p>
        </w:tc>
      </w:tr>
      <w:tr w:rsidR="00F80DAE" w:rsidRPr="00766D8D" w:rsidTr="008653E3">
        <w:trPr>
          <w:trHeight w:val="512"/>
        </w:trPr>
        <w:tc>
          <w:tcPr>
            <w:tcW w:w="549" w:type="dxa"/>
            <w:tcBorders>
              <w:left w:val="single" w:sz="8" w:space="0" w:color="000000"/>
              <w:bottom w:val="single" w:sz="8" w:space="0" w:color="000000"/>
              <w:right w:val="single" w:sz="8" w:space="0" w:color="000000"/>
            </w:tcBorders>
            <w:shd w:val="clear" w:color="auto" w:fill="D9D9D9" w:themeFill="background1" w:themeFillShade="D9"/>
          </w:tcPr>
          <w:p w:rsidR="00F80DAE" w:rsidRPr="00766D8D" w:rsidRDefault="00F80DAE" w:rsidP="008653E3">
            <w:pPr>
              <w:pStyle w:val="Normal1"/>
              <w:widowControl w:val="0"/>
              <w:rPr>
                <w:rFonts w:ascii="Corbel" w:hAnsi="Corbel" w:cs="Times New Roman"/>
                <w:b/>
                <w:sz w:val="24"/>
                <w:szCs w:val="24"/>
                <w:lang w:val="lv-LV"/>
              </w:rPr>
            </w:pPr>
          </w:p>
        </w:tc>
        <w:tc>
          <w:tcPr>
            <w:tcW w:w="4087"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 xml:space="preserve"> Mērķis</w:t>
            </w:r>
          </w:p>
        </w:tc>
        <w:tc>
          <w:tcPr>
            <w:tcW w:w="3710"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Galvenie darbības rādītāji</w:t>
            </w:r>
          </w:p>
        </w:tc>
        <w:tc>
          <w:tcPr>
            <w:tcW w:w="2044" w:type="dxa"/>
            <w:gridSpan w:val="3"/>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Mērvienība</w:t>
            </w:r>
          </w:p>
        </w:tc>
        <w:tc>
          <w:tcPr>
            <w:tcW w:w="767"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2018</w:t>
            </w:r>
          </w:p>
        </w:tc>
        <w:tc>
          <w:tcPr>
            <w:tcW w:w="850" w:type="dxa"/>
            <w:gridSpan w:val="2"/>
            <w:tcBorders>
              <w:bottom w:val="single" w:sz="8" w:space="0" w:color="000000"/>
              <w:right w:val="single" w:sz="8" w:space="0" w:color="000000"/>
            </w:tcBorders>
            <w:shd w:val="clear" w:color="auto" w:fill="D9D9D9" w:themeFill="background1" w:themeFillShade="D9"/>
            <w:tcMar>
              <w:top w:w="20" w:type="dxa"/>
              <w:left w:w="20" w:type="dxa"/>
              <w:bottom w:w="20" w:type="dxa"/>
              <w:right w:w="2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2019</w:t>
            </w:r>
          </w:p>
        </w:tc>
        <w:tc>
          <w:tcPr>
            <w:tcW w:w="851" w:type="dxa"/>
            <w:gridSpan w:val="2"/>
            <w:tcBorders>
              <w:bottom w:val="single" w:sz="8" w:space="0" w:color="000000"/>
              <w:right w:val="single" w:sz="8" w:space="0" w:color="000000"/>
            </w:tcBorders>
            <w:shd w:val="clear" w:color="auto" w:fill="D9D9D9" w:themeFill="background1" w:themeFillShade="D9"/>
            <w:tcMar>
              <w:top w:w="20" w:type="dxa"/>
              <w:left w:w="20" w:type="dxa"/>
              <w:bottom w:w="20" w:type="dxa"/>
              <w:right w:w="2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2020</w:t>
            </w:r>
          </w:p>
        </w:tc>
        <w:tc>
          <w:tcPr>
            <w:tcW w:w="1134" w:type="dxa"/>
            <w:tcBorders>
              <w:bottom w:val="single" w:sz="8" w:space="0" w:color="000000"/>
              <w:right w:val="single" w:sz="8" w:space="0" w:color="000000"/>
            </w:tcBorders>
            <w:shd w:val="clear" w:color="auto" w:fill="D9D9D9" w:themeFill="background1" w:themeFillShade="D9"/>
            <w:tcMar>
              <w:top w:w="20" w:type="dxa"/>
              <w:left w:w="20" w:type="dxa"/>
              <w:bottom w:w="20" w:type="dxa"/>
              <w:right w:w="2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2021</w:t>
            </w:r>
          </w:p>
        </w:tc>
      </w:tr>
      <w:tr w:rsidR="00F80DAE" w:rsidRPr="00766D8D" w:rsidTr="008653E3">
        <w:trPr>
          <w:trHeight w:val="710"/>
        </w:trPr>
        <w:tc>
          <w:tcPr>
            <w:tcW w:w="549" w:type="dxa"/>
            <w:tcBorders>
              <w:left w:val="single" w:sz="8" w:space="0" w:color="000000"/>
              <w:bottom w:val="single" w:sz="8" w:space="0" w:color="000000"/>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2.</w:t>
            </w:r>
          </w:p>
        </w:tc>
        <w:tc>
          <w:tcPr>
            <w:tcW w:w="40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Attīstīt starptautisku cirka mākslas rezidenču programmu Rīgas cirkā, nodrošinot jaunrades un profesionālās pilnveides iespējas;</w:t>
            </w:r>
          </w:p>
        </w:tc>
        <w:tc>
          <w:tcPr>
            <w:tcW w:w="3710" w:type="dxa"/>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2.1. Uzņemto rezidentu (trupu) skaits</w:t>
            </w:r>
          </w:p>
        </w:tc>
        <w:tc>
          <w:tcPr>
            <w:tcW w:w="2044" w:type="dxa"/>
            <w:gridSpan w:val="3"/>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Trupu skaits/gadā</w:t>
            </w:r>
          </w:p>
        </w:tc>
        <w:tc>
          <w:tcPr>
            <w:tcW w:w="767" w:type="dxa"/>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2</w:t>
            </w:r>
          </w:p>
        </w:tc>
        <w:tc>
          <w:tcPr>
            <w:tcW w:w="850" w:type="dxa"/>
            <w:gridSpan w:val="2"/>
            <w:tcBorders>
              <w:bottom w:val="single" w:sz="8" w:space="0" w:color="000000"/>
              <w:right w:val="single" w:sz="8" w:space="0" w:color="000000"/>
            </w:tcBorders>
            <w:tcMar>
              <w:top w:w="20" w:type="dxa"/>
              <w:left w:w="20" w:type="dxa"/>
              <w:bottom w:w="20" w:type="dxa"/>
              <w:right w:w="2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4</w:t>
            </w:r>
          </w:p>
        </w:tc>
        <w:tc>
          <w:tcPr>
            <w:tcW w:w="851" w:type="dxa"/>
            <w:gridSpan w:val="2"/>
            <w:tcBorders>
              <w:bottom w:val="single" w:sz="8" w:space="0" w:color="000000"/>
              <w:right w:val="single" w:sz="8" w:space="0" w:color="000000"/>
            </w:tcBorders>
            <w:tcMar>
              <w:top w:w="20" w:type="dxa"/>
              <w:left w:w="20" w:type="dxa"/>
              <w:bottom w:w="20" w:type="dxa"/>
              <w:right w:w="2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2</w:t>
            </w:r>
            <w:r w:rsidRPr="00766D8D">
              <w:rPr>
                <w:rStyle w:val="FootnoteReference"/>
                <w:rFonts w:ascii="Corbel" w:hAnsi="Corbel" w:cs="Times New Roman"/>
                <w:sz w:val="24"/>
                <w:szCs w:val="24"/>
                <w:lang w:val="lv-LV"/>
              </w:rPr>
              <w:footnoteReference w:id="2"/>
            </w:r>
          </w:p>
        </w:tc>
        <w:tc>
          <w:tcPr>
            <w:tcW w:w="1134" w:type="dxa"/>
            <w:tcBorders>
              <w:bottom w:val="single" w:sz="8" w:space="0" w:color="000000"/>
              <w:right w:val="single" w:sz="8" w:space="0" w:color="000000"/>
            </w:tcBorders>
            <w:tcMar>
              <w:top w:w="20" w:type="dxa"/>
              <w:left w:w="20" w:type="dxa"/>
              <w:bottom w:w="20" w:type="dxa"/>
              <w:right w:w="2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0</w:t>
            </w:r>
            <w:r w:rsidRPr="00766D8D">
              <w:rPr>
                <w:rStyle w:val="FootnoteReference"/>
                <w:rFonts w:ascii="Corbel" w:hAnsi="Corbel" w:cs="Times New Roman"/>
                <w:sz w:val="24"/>
                <w:szCs w:val="24"/>
                <w:lang w:val="lv-LV"/>
              </w:rPr>
              <w:footnoteReference w:id="3"/>
            </w:r>
            <w:r w:rsidRPr="00766D8D">
              <w:rPr>
                <w:rFonts w:ascii="Corbel" w:hAnsi="Corbel" w:cs="Times New Roman"/>
                <w:sz w:val="24"/>
                <w:szCs w:val="24"/>
                <w:lang w:val="lv-LV"/>
              </w:rPr>
              <w:t xml:space="preserve"> </w:t>
            </w:r>
          </w:p>
        </w:tc>
      </w:tr>
      <w:tr w:rsidR="00F80DAE" w:rsidRPr="00766D8D" w:rsidTr="008653E3">
        <w:trPr>
          <w:trHeight w:val="253"/>
        </w:trPr>
        <w:tc>
          <w:tcPr>
            <w:tcW w:w="549" w:type="dxa"/>
            <w:tcBorders>
              <w:left w:val="single" w:sz="8" w:space="0" w:color="000000"/>
              <w:bottom w:val="single" w:sz="8" w:space="0" w:color="000000"/>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p>
        </w:tc>
        <w:tc>
          <w:tcPr>
            <w:tcW w:w="40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p>
        </w:tc>
        <w:tc>
          <w:tcPr>
            <w:tcW w:w="9356" w:type="dxa"/>
            <w:gridSpan w:val="10"/>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i/>
                <w:sz w:val="24"/>
                <w:szCs w:val="24"/>
                <w:lang w:val="lv-LV"/>
              </w:rPr>
            </w:pPr>
            <w:r w:rsidRPr="00766D8D">
              <w:rPr>
                <w:rFonts w:ascii="Corbel" w:hAnsi="Corbel" w:cs="Times New Roman"/>
                <w:i/>
                <w:sz w:val="24"/>
                <w:szCs w:val="24"/>
                <w:lang w:val="lv-LV"/>
              </w:rPr>
              <w:t>Piezīmes: Rezidents var būt gan individuāls mākslinieks, gan pāris, gan trupa, kurā piedalās no 3 - 15 mākslinieki. Kvantitatīvais rādītājs šajā gadījumā ir trupu skaits nevis tas, cik mākslinieku trupā.</w:t>
            </w:r>
          </w:p>
        </w:tc>
      </w:tr>
      <w:tr w:rsidR="00F80DAE" w:rsidRPr="00766D8D" w:rsidTr="008653E3">
        <w:trPr>
          <w:trHeight w:val="740"/>
        </w:trPr>
        <w:tc>
          <w:tcPr>
            <w:tcW w:w="549" w:type="dxa"/>
            <w:tcBorders>
              <w:left w:val="single" w:sz="8" w:space="0" w:color="000000"/>
              <w:bottom w:val="single" w:sz="8" w:space="0" w:color="000000"/>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p>
        </w:tc>
        <w:tc>
          <w:tcPr>
            <w:tcW w:w="40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p>
        </w:tc>
        <w:tc>
          <w:tcPr>
            <w:tcW w:w="3710" w:type="dxa"/>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2.2. Semināri un meistarklases profesionālās kvalifikācijas celšanai citu disciplīnu profesionāļiem</w:t>
            </w:r>
          </w:p>
        </w:tc>
        <w:tc>
          <w:tcPr>
            <w:tcW w:w="2044" w:type="dxa"/>
            <w:gridSpan w:val="3"/>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Meistarklašu skaits/gadā</w:t>
            </w:r>
          </w:p>
        </w:tc>
        <w:tc>
          <w:tcPr>
            <w:tcW w:w="767" w:type="dxa"/>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2</w:t>
            </w:r>
          </w:p>
        </w:tc>
        <w:tc>
          <w:tcPr>
            <w:tcW w:w="850"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4</w:t>
            </w:r>
          </w:p>
        </w:tc>
        <w:tc>
          <w:tcPr>
            <w:tcW w:w="851"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5</w:t>
            </w:r>
          </w:p>
        </w:tc>
        <w:tc>
          <w:tcPr>
            <w:tcW w:w="1134" w:type="dxa"/>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6</w:t>
            </w:r>
          </w:p>
        </w:tc>
      </w:tr>
      <w:tr w:rsidR="00F80DAE" w:rsidRPr="00766D8D" w:rsidTr="008653E3">
        <w:trPr>
          <w:trHeight w:val="350"/>
        </w:trPr>
        <w:tc>
          <w:tcPr>
            <w:tcW w:w="549" w:type="dxa"/>
            <w:tcBorders>
              <w:left w:val="single" w:sz="8" w:space="0" w:color="000000"/>
              <w:bottom w:val="single" w:sz="8" w:space="0" w:color="000000"/>
              <w:right w:val="single" w:sz="8" w:space="0" w:color="000000"/>
            </w:tcBorders>
            <w:shd w:val="clear" w:color="auto" w:fill="F2F2F2" w:themeFill="background1" w:themeFillShade="F2"/>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III</w:t>
            </w:r>
          </w:p>
        </w:tc>
        <w:tc>
          <w:tcPr>
            <w:tcW w:w="4087" w:type="dxa"/>
            <w:tcBorders>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STRATĒĢISKAIS UZDEVUMS</w:t>
            </w:r>
          </w:p>
        </w:tc>
        <w:tc>
          <w:tcPr>
            <w:tcW w:w="9356" w:type="dxa"/>
            <w:gridSpan w:val="10"/>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 xml:space="preserve">Īstenot izglītojošas un sociālas programmas sabiedrības izglītošanai un integrācijas </w:t>
            </w:r>
            <w:r w:rsidRPr="00766D8D">
              <w:rPr>
                <w:rFonts w:ascii="Corbel" w:hAnsi="Corbel" w:cs="Times New Roman"/>
                <w:b/>
                <w:sz w:val="24"/>
                <w:szCs w:val="24"/>
                <w:lang w:val="lv-LV"/>
              </w:rPr>
              <w:lastRenderedPageBreak/>
              <w:t>procesu veicināšanai;</w:t>
            </w:r>
          </w:p>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Ar cirka mākslas starpniecību sekmēt bērnu un jauniešu personības veidošanos;</w:t>
            </w:r>
          </w:p>
        </w:tc>
      </w:tr>
      <w:tr w:rsidR="00F80DAE" w:rsidRPr="00766D8D" w:rsidTr="008653E3">
        <w:trPr>
          <w:trHeight w:val="512"/>
        </w:trPr>
        <w:tc>
          <w:tcPr>
            <w:tcW w:w="549" w:type="dxa"/>
            <w:tcBorders>
              <w:left w:val="single" w:sz="8" w:space="0" w:color="000000"/>
              <w:bottom w:val="single" w:sz="8" w:space="0" w:color="000000"/>
              <w:right w:val="single" w:sz="8" w:space="0" w:color="000000"/>
            </w:tcBorders>
            <w:shd w:val="clear" w:color="auto" w:fill="D9D9D9" w:themeFill="background1" w:themeFillShade="D9"/>
          </w:tcPr>
          <w:p w:rsidR="00F80DAE" w:rsidRPr="00766D8D" w:rsidRDefault="00F80DAE" w:rsidP="008653E3">
            <w:pPr>
              <w:pStyle w:val="Normal1"/>
              <w:widowControl w:val="0"/>
              <w:rPr>
                <w:rFonts w:ascii="Corbel" w:hAnsi="Corbel" w:cs="Times New Roman"/>
                <w:b/>
                <w:sz w:val="24"/>
                <w:szCs w:val="24"/>
                <w:lang w:val="lv-LV"/>
              </w:rPr>
            </w:pPr>
          </w:p>
        </w:tc>
        <w:tc>
          <w:tcPr>
            <w:tcW w:w="4087"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 xml:space="preserve"> Mērķis</w:t>
            </w:r>
          </w:p>
        </w:tc>
        <w:tc>
          <w:tcPr>
            <w:tcW w:w="3710"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Galvenie darbības rādītāji</w:t>
            </w:r>
          </w:p>
        </w:tc>
        <w:tc>
          <w:tcPr>
            <w:tcW w:w="2016"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Mērvienība</w:t>
            </w:r>
          </w:p>
        </w:tc>
        <w:tc>
          <w:tcPr>
            <w:tcW w:w="795"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2018</w:t>
            </w:r>
          </w:p>
        </w:tc>
        <w:tc>
          <w:tcPr>
            <w:tcW w:w="709" w:type="dxa"/>
            <w:tcBorders>
              <w:bottom w:val="single" w:sz="8" w:space="0" w:color="000000"/>
              <w:right w:val="single" w:sz="8" w:space="0" w:color="000000"/>
            </w:tcBorders>
            <w:shd w:val="clear" w:color="auto" w:fill="D9D9D9" w:themeFill="background1" w:themeFillShade="D9"/>
            <w:tcMar>
              <w:top w:w="20" w:type="dxa"/>
              <w:left w:w="20" w:type="dxa"/>
              <w:bottom w:w="20" w:type="dxa"/>
              <w:right w:w="2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2019</w:t>
            </w:r>
          </w:p>
        </w:tc>
        <w:tc>
          <w:tcPr>
            <w:tcW w:w="850" w:type="dxa"/>
            <w:gridSpan w:val="2"/>
            <w:tcBorders>
              <w:bottom w:val="single" w:sz="8" w:space="0" w:color="000000"/>
              <w:right w:val="single" w:sz="8" w:space="0" w:color="000000"/>
            </w:tcBorders>
            <w:shd w:val="clear" w:color="auto" w:fill="D9D9D9" w:themeFill="background1" w:themeFillShade="D9"/>
            <w:tcMar>
              <w:top w:w="20" w:type="dxa"/>
              <w:left w:w="20" w:type="dxa"/>
              <w:bottom w:w="20" w:type="dxa"/>
              <w:right w:w="2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2020</w:t>
            </w:r>
          </w:p>
        </w:tc>
        <w:tc>
          <w:tcPr>
            <w:tcW w:w="1276" w:type="dxa"/>
            <w:gridSpan w:val="2"/>
            <w:tcBorders>
              <w:bottom w:val="single" w:sz="8" w:space="0" w:color="000000"/>
              <w:right w:val="single" w:sz="8" w:space="0" w:color="000000"/>
            </w:tcBorders>
            <w:shd w:val="clear" w:color="auto" w:fill="D9D9D9" w:themeFill="background1" w:themeFillShade="D9"/>
            <w:tcMar>
              <w:top w:w="20" w:type="dxa"/>
              <w:left w:w="20" w:type="dxa"/>
              <w:bottom w:w="20" w:type="dxa"/>
              <w:right w:w="2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2021</w:t>
            </w:r>
          </w:p>
        </w:tc>
      </w:tr>
      <w:tr w:rsidR="00F80DAE" w:rsidRPr="00766D8D" w:rsidTr="008653E3">
        <w:trPr>
          <w:trHeight w:val="480"/>
        </w:trPr>
        <w:tc>
          <w:tcPr>
            <w:tcW w:w="549" w:type="dxa"/>
            <w:tcBorders>
              <w:left w:val="single" w:sz="8" w:space="0" w:color="000000"/>
              <w:bottom w:val="single" w:sz="8" w:space="0" w:color="000000"/>
              <w:right w:val="single" w:sz="8" w:space="0" w:color="000000"/>
            </w:tcBorders>
          </w:tcPr>
          <w:p w:rsidR="00F80DAE" w:rsidRPr="00766D8D" w:rsidRDefault="00F80DAE" w:rsidP="008653E3">
            <w:pPr>
              <w:pStyle w:val="Normal1"/>
              <w:widowControl w:val="0"/>
              <w:contextualSpacing/>
              <w:rPr>
                <w:rFonts w:ascii="Corbel" w:hAnsi="Corbel" w:cs="Times New Roman"/>
                <w:sz w:val="24"/>
                <w:szCs w:val="24"/>
                <w:lang w:val="lv-LV"/>
              </w:rPr>
            </w:pPr>
            <w:r w:rsidRPr="00766D8D">
              <w:rPr>
                <w:rFonts w:ascii="Corbel" w:hAnsi="Corbel" w:cs="Times New Roman"/>
                <w:sz w:val="24"/>
                <w:szCs w:val="24"/>
                <w:lang w:val="lv-LV"/>
              </w:rPr>
              <w:t>3.</w:t>
            </w:r>
          </w:p>
        </w:tc>
        <w:tc>
          <w:tcPr>
            <w:tcW w:w="40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contextualSpacing/>
              <w:rPr>
                <w:rFonts w:ascii="Corbel" w:hAnsi="Corbel" w:cs="Times New Roman"/>
                <w:b/>
                <w:sz w:val="24"/>
                <w:szCs w:val="24"/>
                <w:lang w:val="lv-LV"/>
              </w:rPr>
            </w:pPr>
            <w:r w:rsidRPr="00766D8D">
              <w:rPr>
                <w:rFonts w:ascii="Corbel" w:hAnsi="Corbel" w:cs="Times New Roman"/>
                <w:b/>
                <w:sz w:val="24"/>
                <w:szCs w:val="24"/>
                <w:lang w:val="lv-LV"/>
              </w:rPr>
              <w:t>Izveidot Rīgas cirka skolu kā interešu/neformālās izglītības programmu bērniem un pieaugušajiem</w:t>
            </w:r>
          </w:p>
        </w:tc>
        <w:tc>
          <w:tcPr>
            <w:tcW w:w="3710" w:type="dxa"/>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 xml:space="preserve">3.1. Apgūstamo disciplīnu grupu skaits izglītības programmā  (gaisa akrobātika, grīdas akrobātika, </w:t>
            </w:r>
            <w:proofErr w:type="spellStart"/>
            <w:r w:rsidRPr="00766D8D">
              <w:rPr>
                <w:rFonts w:ascii="Corbel" w:hAnsi="Corbel" w:cs="Times New Roman"/>
                <w:sz w:val="24"/>
                <w:szCs w:val="24"/>
                <w:lang w:val="lv-LV"/>
              </w:rPr>
              <w:t>aktiermeistarība</w:t>
            </w:r>
            <w:proofErr w:type="spellEnd"/>
            <w:r w:rsidRPr="00766D8D">
              <w:rPr>
                <w:rFonts w:ascii="Corbel" w:hAnsi="Corbel" w:cs="Times New Roman"/>
                <w:sz w:val="24"/>
                <w:szCs w:val="24"/>
                <w:lang w:val="lv-LV"/>
              </w:rPr>
              <w:t xml:space="preserve">, objektu manipulācija, līdzsvara disciplīnas)  </w:t>
            </w:r>
          </w:p>
        </w:tc>
        <w:tc>
          <w:tcPr>
            <w:tcW w:w="2016"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Pieejamās disciplīnu grupas/gadā</w:t>
            </w:r>
          </w:p>
        </w:tc>
        <w:tc>
          <w:tcPr>
            <w:tcW w:w="795"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color w:val="auto"/>
                <w:sz w:val="24"/>
                <w:szCs w:val="24"/>
                <w:lang w:val="lv-LV"/>
              </w:rPr>
            </w:pPr>
            <w:r w:rsidRPr="00766D8D">
              <w:rPr>
                <w:rFonts w:ascii="Corbel" w:hAnsi="Corbel" w:cs="Times New Roman"/>
                <w:color w:val="auto"/>
                <w:sz w:val="24"/>
                <w:szCs w:val="24"/>
                <w:lang w:val="lv-LV"/>
              </w:rPr>
              <w:t>4</w:t>
            </w:r>
          </w:p>
        </w:tc>
        <w:tc>
          <w:tcPr>
            <w:tcW w:w="709" w:type="dxa"/>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color w:val="auto"/>
                <w:sz w:val="24"/>
                <w:szCs w:val="24"/>
                <w:lang w:val="lv-LV"/>
              </w:rPr>
            </w:pPr>
            <w:r w:rsidRPr="00766D8D">
              <w:rPr>
                <w:rFonts w:ascii="Corbel" w:hAnsi="Corbel" w:cs="Times New Roman"/>
                <w:color w:val="auto"/>
                <w:sz w:val="24"/>
                <w:szCs w:val="24"/>
                <w:lang w:val="lv-LV"/>
              </w:rPr>
              <w:t>5</w:t>
            </w:r>
          </w:p>
        </w:tc>
        <w:tc>
          <w:tcPr>
            <w:tcW w:w="850"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color w:val="auto"/>
                <w:sz w:val="24"/>
                <w:szCs w:val="24"/>
                <w:lang w:val="lv-LV"/>
              </w:rPr>
            </w:pPr>
            <w:r w:rsidRPr="00766D8D">
              <w:rPr>
                <w:rFonts w:ascii="Corbel" w:hAnsi="Corbel" w:cs="Times New Roman"/>
                <w:color w:val="auto"/>
                <w:sz w:val="24"/>
                <w:szCs w:val="24"/>
                <w:lang w:val="lv-LV"/>
              </w:rPr>
              <w:t>5</w:t>
            </w:r>
          </w:p>
        </w:tc>
        <w:tc>
          <w:tcPr>
            <w:tcW w:w="1276"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color w:val="auto"/>
                <w:sz w:val="24"/>
                <w:szCs w:val="24"/>
                <w:lang w:val="lv-LV"/>
              </w:rPr>
            </w:pPr>
            <w:r w:rsidRPr="00766D8D">
              <w:rPr>
                <w:rFonts w:ascii="Corbel" w:hAnsi="Corbel" w:cs="Times New Roman"/>
                <w:color w:val="auto"/>
                <w:sz w:val="24"/>
                <w:szCs w:val="24"/>
                <w:lang w:val="lv-LV"/>
              </w:rPr>
              <w:t>5</w:t>
            </w:r>
          </w:p>
        </w:tc>
      </w:tr>
      <w:tr w:rsidR="00F80DAE" w:rsidRPr="00766D8D" w:rsidTr="008653E3">
        <w:trPr>
          <w:trHeight w:val="560"/>
        </w:trPr>
        <w:tc>
          <w:tcPr>
            <w:tcW w:w="549" w:type="dxa"/>
            <w:tcBorders>
              <w:left w:val="single" w:sz="8" w:space="0" w:color="000000"/>
              <w:bottom w:val="single" w:sz="8" w:space="0" w:color="000000"/>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p>
        </w:tc>
        <w:tc>
          <w:tcPr>
            <w:tcW w:w="40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p>
        </w:tc>
        <w:tc>
          <w:tcPr>
            <w:tcW w:w="3710" w:type="dxa"/>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3.2. Pastāvīgi iesaistītie audzēkņi (izmanto mēneša abonementus)</w:t>
            </w:r>
          </w:p>
        </w:tc>
        <w:tc>
          <w:tcPr>
            <w:tcW w:w="2016" w:type="dxa"/>
            <w:gridSpan w:val="2"/>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Audzēkņu skaits/gadā</w:t>
            </w:r>
          </w:p>
        </w:tc>
        <w:tc>
          <w:tcPr>
            <w:tcW w:w="795" w:type="dxa"/>
            <w:gridSpan w:val="2"/>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color w:val="auto"/>
                <w:sz w:val="24"/>
                <w:szCs w:val="24"/>
                <w:lang w:val="lv-LV"/>
              </w:rPr>
            </w:pPr>
            <w:r w:rsidRPr="00766D8D">
              <w:rPr>
                <w:rFonts w:ascii="Corbel" w:hAnsi="Corbel" w:cs="Times New Roman"/>
                <w:color w:val="auto"/>
                <w:sz w:val="24"/>
                <w:szCs w:val="24"/>
                <w:lang w:val="lv-LV"/>
              </w:rPr>
              <w:t>38</w:t>
            </w:r>
          </w:p>
        </w:tc>
        <w:tc>
          <w:tcPr>
            <w:tcW w:w="709"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color w:val="auto"/>
                <w:sz w:val="24"/>
                <w:szCs w:val="24"/>
                <w:lang w:val="lv-LV"/>
              </w:rPr>
            </w:pPr>
            <w:r w:rsidRPr="00766D8D">
              <w:rPr>
                <w:rFonts w:ascii="Corbel" w:hAnsi="Corbel" w:cs="Times New Roman"/>
                <w:color w:val="auto"/>
                <w:sz w:val="24"/>
                <w:szCs w:val="24"/>
                <w:lang w:val="lv-LV"/>
              </w:rPr>
              <w:t>42,5</w:t>
            </w:r>
            <w:r w:rsidRPr="00766D8D">
              <w:rPr>
                <w:rStyle w:val="FootnoteReference"/>
                <w:rFonts w:ascii="Corbel" w:hAnsi="Corbel" w:cs="Times New Roman"/>
                <w:color w:val="auto"/>
                <w:sz w:val="24"/>
                <w:szCs w:val="24"/>
                <w:lang w:val="lv-LV"/>
              </w:rPr>
              <w:footnoteReference w:id="4"/>
            </w:r>
          </w:p>
        </w:tc>
        <w:tc>
          <w:tcPr>
            <w:tcW w:w="850" w:type="dxa"/>
            <w:gridSpan w:val="2"/>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color w:val="auto"/>
                <w:sz w:val="24"/>
                <w:szCs w:val="24"/>
                <w:lang w:val="lv-LV"/>
              </w:rPr>
            </w:pPr>
            <w:r w:rsidRPr="00766D8D">
              <w:rPr>
                <w:rFonts w:ascii="Corbel" w:hAnsi="Corbel" w:cs="Times New Roman"/>
                <w:color w:val="auto"/>
                <w:sz w:val="24"/>
                <w:szCs w:val="24"/>
                <w:lang w:val="lv-LV"/>
              </w:rPr>
              <w:t>47,5</w:t>
            </w:r>
          </w:p>
        </w:tc>
        <w:tc>
          <w:tcPr>
            <w:tcW w:w="1276" w:type="dxa"/>
            <w:gridSpan w:val="2"/>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color w:val="auto"/>
                <w:sz w:val="24"/>
                <w:szCs w:val="24"/>
                <w:lang w:val="lv-LV"/>
              </w:rPr>
            </w:pPr>
            <w:r w:rsidRPr="00766D8D">
              <w:rPr>
                <w:rFonts w:ascii="Corbel" w:hAnsi="Corbel" w:cs="Times New Roman"/>
                <w:color w:val="auto"/>
                <w:sz w:val="24"/>
                <w:szCs w:val="24"/>
                <w:lang w:val="lv-LV"/>
              </w:rPr>
              <w:t>57,5</w:t>
            </w:r>
          </w:p>
        </w:tc>
      </w:tr>
      <w:tr w:rsidR="00F80DAE" w:rsidRPr="00766D8D" w:rsidTr="008653E3">
        <w:trPr>
          <w:trHeight w:val="480"/>
        </w:trPr>
        <w:tc>
          <w:tcPr>
            <w:tcW w:w="549" w:type="dxa"/>
            <w:tcBorders>
              <w:left w:val="single" w:sz="8" w:space="0" w:color="000000"/>
              <w:bottom w:val="single" w:sz="4" w:space="0" w:color="auto"/>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p>
        </w:tc>
        <w:tc>
          <w:tcPr>
            <w:tcW w:w="4087" w:type="dxa"/>
            <w:tcBorders>
              <w:left w:val="single" w:sz="8" w:space="0" w:color="000000"/>
              <w:bottom w:val="single" w:sz="4" w:space="0" w:color="auto"/>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p>
        </w:tc>
        <w:tc>
          <w:tcPr>
            <w:tcW w:w="3710" w:type="dxa"/>
            <w:tcBorders>
              <w:bottom w:val="single" w:sz="4" w:space="0" w:color="auto"/>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3.3. Īstermiņā iesaistītie audzēkņi (apmeklē nodarbības 1 reizi)</w:t>
            </w:r>
          </w:p>
        </w:tc>
        <w:tc>
          <w:tcPr>
            <w:tcW w:w="2016" w:type="dxa"/>
            <w:gridSpan w:val="2"/>
            <w:tcBorders>
              <w:bottom w:val="single" w:sz="4" w:space="0" w:color="auto"/>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Audzēkņu skaits/gadā</w:t>
            </w:r>
          </w:p>
        </w:tc>
        <w:tc>
          <w:tcPr>
            <w:tcW w:w="795" w:type="dxa"/>
            <w:gridSpan w:val="2"/>
            <w:tcBorders>
              <w:bottom w:val="single" w:sz="4" w:space="0" w:color="auto"/>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color w:val="auto"/>
                <w:sz w:val="24"/>
                <w:szCs w:val="24"/>
                <w:lang w:val="lv-LV"/>
              </w:rPr>
            </w:pPr>
            <w:r w:rsidRPr="00766D8D">
              <w:rPr>
                <w:rFonts w:ascii="Corbel" w:hAnsi="Corbel" w:cs="Times New Roman"/>
                <w:color w:val="auto"/>
                <w:sz w:val="24"/>
                <w:szCs w:val="24"/>
                <w:lang w:val="lv-LV"/>
              </w:rPr>
              <w:t xml:space="preserve">80 </w:t>
            </w:r>
          </w:p>
        </w:tc>
        <w:tc>
          <w:tcPr>
            <w:tcW w:w="709" w:type="dxa"/>
            <w:tcBorders>
              <w:bottom w:val="single" w:sz="4" w:space="0" w:color="auto"/>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color w:val="auto"/>
                <w:sz w:val="24"/>
                <w:szCs w:val="24"/>
                <w:lang w:val="lv-LV"/>
              </w:rPr>
            </w:pPr>
            <w:r w:rsidRPr="00766D8D">
              <w:rPr>
                <w:rFonts w:ascii="Corbel" w:hAnsi="Corbel" w:cs="Times New Roman"/>
                <w:color w:val="auto"/>
                <w:sz w:val="24"/>
                <w:szCs w:val="24"/>
                <w:lang w:val="lv-LV"/>
              </w:rPr>
              <w:t>100</w:t>
            </w:r>
          </w:p>
        </w:tc>
        <w:tc>
          <w:tcPr>
            <w:tcW w:w="850" w:type="dxa"/>
            <w:gridSpan w:val="2"/>
            <w:tcBorders>
              <w:bottom w:val="single" w:sz="4" w:space="0" w:color="auto"/>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color w:val="auto"/>
                <w:sz w:val="24"/>
                <w:szCs w:val="24"/>
                <w:lang w:val="lv-LV"/>
              </w:rPr>
            </w:pPr>
            <w:r w:rsidRPr="00766D8D">
              <w:rPr>
                <w:rFonts w:ascii="Corbel" w:hAnsi="Corbel" w:cs="Times New Roman"/>
                <w:color w:val="auto"/>
                <w:sz w:val="24"/>
                <w:szCs w:val="24"/>
                <w:lang w:val="lv-LV"/>
              </w:rPr>
              <w:t>400</w:t>
            </w:r>
          </w:p>
        </w:tc>
        <w:tc>
          <w:tcPr>
            <w:tcW w:w="1276" w:type="dxa"/>
            <w:gridSpan w:val="2"/>
            <w:tcBorders>
              <w:bottom w:val="single" w:sz="4" w:space="0" w:color="auto"/>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color w:val="auto"/>
                <w:sz w:val="24"/>
                <w:szCs w:val="24"/>
                <w:lang w:val="lv-LV"/>
              </w:rPr>
            </w:pPr>
            <w:r w:rsidRPr="00766D8D">
              <w:rPr>
                <w:rFonts w:ascii="Corbel" w:hAnsi="Corbel" w:cs="Times New Roman"/>
                <w:color w:val="auto"/>
                <w:sz w:val="24"/>
                <w:szCs w:val="24"/>
                <w:lang w:val="lv-LV"/>
              </w:rPr>
              <w:t>1000</w:t>
            </w:r>
          </w:p>
        </w:tc>
      </w:tr>
      <w:tr w:rsidR="00F80DAE" w:rsidRPr="00766D8D" w:rsidTr="008653E3">
        <w:trPr>
          <w:trHeight w:val="480"/>
        </w:trPr>
        <w:tc>
          <w:tcPr>
            <w:tcW w:w="549" w:type="dxa"/>
            <w:tcBorders>
              <w:top w:val="single" w:sz="4" w:space="0" w:color="auto"/>
              <w:left w:val="single" w:sz="8" w:space="0" w:color="000000"/>
              <w:bottom w:val="single" w:sz="8" w:space="0" w:color="000000"/>
              <w:right w:val="single" w:sz="8" w:space="0" w:color="000000"/>
            </w:tcBorders>
          </w:tcPr>
          <w:p w:rsidR="00F80DAE" w:rsidRPr="00766D8D" w:rsidRDefault="00F80DAE" w:rsidP="008653E3">
            <w:pPr>
              <w:pStyle w:val="Normal1"/>
              <w:widowControl w:val="0"/>
              <w:ind w:left="720" w:hanging="360"/>
              <w:rPr>
                <w:rFonts w:ascii="Corbel" w:hAnsi="Corbel" w:cs="Times New Roman"/>
                <w:sz w:val="24"/>
                <w:szCs w:val="24"/>
                <w:lang w:val="lv-LV"/>
              </w:rPr>
            </w:pPr>
          </w:p>
        </w:tc>
        <w:tc>
          <w:tcPr>
            <w:tcW w:w="40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ind w:left="720" w:hanging="360"/>
              <w:rPr>
                <w:rFonts w:ascii="Corbel" w:hAnsi="Corbel" w:cs="Times New Roman"/>
                <w:sz w:val="24"/>
                <w:szCs w:val="24"/>
                <w:lang w:val="lv-LV"/>
              </w:rPr>
            </w:pPr>
          </w:p>
        </w:tc>
        <w:tc>
          <w:tcPr>
            <w:tcW w:w="9356" w:type="dxa"/>
            <w:gridSpan w:val="10"/>
            <w:tcBorders>
              <w:top w:val="single" w:sz="4" w:space="0" w:color="auto"/>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i/>
                <w:sz w:val="24"/>
                <w:szCs w:val="24"/>
                <w:lang w:val="lv-LV"/>
              </w:rPr>
            </w:pPr>
            <w:r w:rsidRPr="00766D8D">
              <w:rPr>
                <w:rFonts w:ascii="Corbel" w:hAnsi="Corbel" w:cs="Times New Roman"/>
                <w:i/>
                <w:sz w:val="24"/>
                <w:szCs w:val="24"/>
                <w:lang w:val="lv-LV"/>
              </w:rPr>
              <w:t>Piezīmes: Uzsākot Rīgas cirka izglītības programmu, paredzami vairāki izaicinājumi - piemērotu telpu pieejamība, atbilstošas kvalifikācijas treneri, mārketings skolas uzsākšanai, klientu piesaiste, dokumentācijas sakārtošana, inventāra iegāde, drošības standartu izstrāde un ievērošana, u.c. Līdz ar to, ņemot vērā pieejamos finanšu un cilvēk resursus, paredzams uzsākt darbu 3 cirka disciplīnu grupās - grīdas akrobātika, līdzsvara disciplīna un objektu manipulācija. Pakāpeniski, apmācot trenerus un ieguldot vairāk finansējuma inventāra iegādē, būs iespējams atklāt arī gaisa akrobātikas nodarbības.</w:t>
            </w:r>
          </w:p>
        </w:tc>
      </w:tr>
      <w:tr w:rsidR="00F80DAE" w:rsidRPr="00766D8D" w:rsidTr="008653E3">
        <w:trPr>
          <w:trHeight w:val="480"/>
        </w:trPr>
        <w:tc>
          <w:tcPr>
            <w:tcW w:w="549" w:type="dxa"/>
            <w:tcBorders>
              <w:left w:val="single" w:sz="8" w:space="0" w:color="000000"/>
              <w:bottom w:val="single" w:sz="8" w:space="0" w:color="000000"/>
              <w:right w:val="single" w:sz="8" w:space="0" w:color="000000"/>
            </w:tcBorders>
          </w:tcPr>
          <w:p w:rsidR="00F80DAE" w:rsidRPr="00766D8D" w:rsidRDefault="00F80DAE" w:rsidP="008653E3">
            <w:pPr>
              <w:rPr>
                <w:rFonts w:ascii="Corbel" w:hAnsi="Corbel"/>
              </w:rPr>
            </w:pPr>
            <w:r w:rsidRPr="00766D8D">
              <w:rPr>
                <w:rFonts w:ascii="Corbel" w:hAnsi="Corbel"/>
              </w:rPr>
              <w:lastRenderedPageBreak/>
              <w:t>4.</w:t>
            </w:r>
          </w:p>
        </w:tc>
        <w:tc>
          <w:tcPr>
            <w:tcW w:w="40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contextualSpacing/>
              <w:rPr>
                <w:rFonts w:ascii="Corbel" w:hAnsi="Corbel" w:cs="Times New Roman"/>
                <w:b/>
                <w:sz w:val="24"/>
                <w:szCs w:val="24"/>
                <w:lang w:val="lv-LV"/>
              </w:rPr>
            </w:pPr>
            <w:r w:rsidRPr="00766D8D">
              <w:rPr>
                <w:rFonts w:ascii="Corbel" w:hAnsi="Corbel" w:cs="Times New Roman"/>
                <w:b/>
                <w:sz w:val="24"/>
                <w:szCs w:val="24"/>
                <w:lang w:val="lv-LV"/>
              </w:rPr>
              <w:t>Organizēt sabiedrību izglītojošus pasākumus par cirku</w:t>
            </w:r>
          </w:p>
        </w:tc>
        <w:tc>
          <w:tcPr>
            <w:tcW w:w="3710" w:type="dxa"/>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4.1. Publisku diskusijas un sarunas ar cirka māksliniekiem, rezidentiem, pētniekiem, u.c.</w:t>
            </w:r>
          </w:p>
        </w:tc>
        <w:tc>
          <w:tcPr>
            <w:tcW w:w="2016"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Pasākumu skaits/gadā</w:t>
            </w:r>
          </w:p>
        </w:tc>
        <w:tc>
          <w:tcPr>
            <w:tcW w:w="795"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8</w:t>
            </w:r>
          </w:p>
        </w:tc>
        <w:tc>
          <w:tcPr>
            <w:tcW w:w="709" w:type="dxa"/>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9</w:t>
            </w:r>
          </w:p>
        </w:tc>
        <w:tc>
          <w:tcPr>
            <w:tcW w:w="850"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9</w:t>
            </w:r>
          </w:p>
        </w:tc>
        <w:tc>
          <w:tcPr>
            <w:tcW w:w="1276"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9</w:t>
            </w:r>
          </w:p>
        </w:tc>
      </w:tr>
      <w:tr w:rsidR="00F80DAE" w:rsidRPr="00766D8D" w:rsidTr="008653E3">
        <w:trPr>
          <w:trHeight w:val="480"/>
        </w:trPr>
        <w:tc>
          <w:tcPr>
            <w:tcW w:w="549" w:type="dxa"/>
            <w:tcBorders>
              <w:left w:val="single" w:sz="8" w:space="0" w:color="000000"/>
              <w:bottom w:val="single" w:sz="8" w:space="0" w:color="000000"/>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p>
        </w:tc>
        <w:tc>
          <w:tcPr>
            <w:tcW w:w="40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p>
        </w:tc>
        <w:tc>
          <w:tcPr>
            <w:tcW w:w="3710" w:type="dxa"/>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4.2. Izglītojošu produktu attīstīšana un realizēšana</w:t>
            </w:r>
          </w:p>
        </w:tc>
        <w:tc>
          <w:tcPr>
            <w:tcW w:w="2016"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Produktu skaits/gadā</w:t>
            </w:r>
          </w:p>
        </w:tc>
        <w:tc>
          <w:tcPr>
            <w:tcW w:w="795"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3</w:t>
            </w:r>
          </w:p>
        </w:tc>
        <w:tc>
          <w:tcPr>
            <w:tcW w:w="709" w:type="dxa"/>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5</w:t>
            </w:r>
          </w:p>
        </w:tc>
        <w:tc>
          <w:tcPr>
            <w:tcW w:w="850"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5</w:t>
            </w:r>
          </w:p>
        </w:tc>
        <w:tc>
          <w:tcPr>
            <w:tcW w:w="1276"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5</w:t>
            </w:r>
          </w:p>
        </w:tc>
      </w:tr>
      <w:tr w:rsidR="00F80DAE" w:rsidRPr="00766D8D" w:rsidTr="008653E3">
        <w:trPr>
          <w:trHeight w:val="480"/>
        </w:trPr>
        <w:tc>
          <w:tcPr>
            <w:tcW w:w="549" w:type="dxa"/>
            <w:tcBorders>
              <w:left w:val="single" w:sz="8" w:space="0" w:color="000000"/>
              <w:bottom w:val="single" w:sz="8" w:space="0" w:color="000000"/>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p>
        </w:tc>
        <w:tc>
          <w:tcPr>
            <w:tcW w:w="40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p>
        </w:tc>
        <w:tc>
          <w:tcPr>
            <w:tcW w:w="9356" w:type="dxa"/>
            <w:gridSpan w:val="10"/>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i/>
                <w:sz w:val="24"/>
                <w:szCs w:val="24"/>
                <w:lang w:val="lv-LV"/>
              </w:rPr>
            </w:pPr>
            <w:r w:rsidRPr="00766D8D">
              <w:rPr>
                <w:rFonts w:ascii="Corbel" w:hAnsi="Corbel" w:cs="Times New Roman"/>
                <w:i/>
                <w:sz w:val="24"/>
                <w:szCs w:val="24"/>
                <w:lang w:val="lv-LV"/>
              </w:rPr>
              <w:t>Piezīmes: Piemēram, 40min cirka nodarbība sporta stundu laikā; Mini/mobilā izrāde ar darbnīcu skolā; Darba lapas/Metodiskais materiāls izmantošanai pēc cirka izrādēm; Lekcijas kultūras vēstures vai mākslas stundās par cirka mākslu.</w:t>
            </w:r>
          </w:p>
        </w:tc>
      </w:tr>
      <w:tr w:rsidR="00F80DAE" w:rsidRPr="00766D8D" w:rsidTr="008653E3">
        <w:trPr>
          <w:trHeight w:val="350"/>
        </w:trPr>
        <w:tc>
          <w:tcPr>
            <w:tcW w:w="549" w:type="dxa"/>
            <w:tcBorders>
              <w:left w:val="single" w:sz="8" w:space="0" w:color="000000"/>
              <w:bottom w:val="single" w:sz="8" w:space="0" w:color="000000"/>
              <w:right w:val="single" w:sz="8" w:space="0" w:color="000000"/>
            </w:tcBorders>
            <w:shd w:val="clear" w:color="auto" w:fill="F2F2F2" w:themeFill="background1" w:themeFillShade="F2"/>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IV</w:t>
            </w:r>
          </w:p>
        </w:tc>
        <w:tc>
          <w:tcPr>
            <w:tcW w:w="4087" w:type="dxa"/>
            <w:tcBorders>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STRATĒĢISKAIS UZDEVUMS</w:t>
            </w:r>
          </w:p>
        </w:tc>
        <w:tc>
          <w:tcPr>
            <w:tcW w:w="9356" w:type="dxa"/>
            <w:gridSpan w:val="10"/>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Popularizēt Latvijas cirka mākslas sasniegumus ārvalstīs un apgūt starptautisko pieredzi cirka mākslas jomā;</w:t>
            </w:r>
          </w:p>
        </w:tc>
      </w:tr>
      <w:tr w:rsidR="00F80DAE" w:rsidRPr="00766D8D" w:rsidTr="008653E3">
        <w:trPr>
          <w:trHeight w:val="512"/>
        </w:trPr>
        <w:tc>
          <w:tcPr>
            <w:tcW w:w="549" w:type="dxa"/>
            <w:tcBorders>
              <w:left w:val="single" w:sz="8" w:space="0" w:color="000000"/>
              <w:bottom w:val="single" w:sz="8" w:space="0" w:color="000000"/>
              <w:right w:val="single" w:sz="8" w:space="0" w:color="000000"/>
            </w:tcBorders>
            <w:shd w:val="clear" w:color="auto" w:fill="D9D9D9" w:themeFill="background1" w:themeFillShade="D9"/>
          </w:tcPr>
          <w:p w:rsidR="00F80DAE" w:rsidRPr="00766D8D" w:rsidRDefault="00F80DAE" w:rsidP="008653E3">
            <w:pPr>
              <w:pStyle w:val="Normal1"/>
              <w:widowControl w:val="0"/>
              <w:rPr>
                <w:rFonts w:ascii="Corbel" w:hAnsi="Corbel" w:cs="Times New Roman"/>
                <w:b/>
                <w:sz w:val="24"/>
                <w:szCs w:val="24"/>
                <w:lang w:val="lv-LV"/>
              </w:rPr>
            </w:pPr>
          </w:p>
        </w:tc>
        <w:tc>
          <w:tcPr>
            <w:tcW w:w="4087"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 xml:space="preserve"> Mērķis</w:t>
            </w:r>
          </w:p>
        </w:tc>
        <w:tc>
          <w:tcPr>
            <w:tcW w:w="3710"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Galvenie darbības rādītāji</w:t>
            </w:r>
          </w:p>
        </w:tc>
        <w:tc>
          <w:tcPr>
            <w:tcW w:w="2016"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Mērvienība</w:t>
            </w:r>
          </w:p>
        </w:tc>
        <w:tc>
          <w:tcPr>
            <w:tcW w:w="795"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2018</w:t>
            </w:r>
          </w:p>
        </w:tc>
        <w:tc>
          <w:tcPr>
            <w:tcW w:w="709" w:type="dxa"/>
            <w:tcBorders>
              <w:bottom w:val="single" w:sz="8" w:space="0" w:color="000000"/>
              <w:right w:val="single" w:sz="8" w:space="0" w:color="000000"/>
            </w:tcBorders>
            <w:shd w:val="clear" w:color="auto" w:fill="D9D9D9" w:themeFill="background1" w:themeFillShade="D9"/>
            <w:tcMar>
              <w:top w:w="20" w:type="dxa"/>
              <w:left w:w="20" w:type="dxa"/>
              <w:bottom w:w="20" w:type="dxa"/>
              <w:right w:w="2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2019</w:t>
            </w:r>
          </w:p>
        </w:tc>
        <w:tc>
          <w:tcPr>
            <w:tcW w:w="850" w:type="dxa"/>
            <w:gridSpan w:val="2"/>
            <w:tcBorders>
              <w:bottom w:val="single" w:sz="8" w:space="0" w:color="000000"/>
              <w:right w:val="single" w:sz="8" w:space="0" w:color="000000"/>
            </w:tcBorders>
            <w:shd w:val="clear" w:color="auto" w:fill="D9D9D9" w:themeFill="background1" w:themeFillShade="D9"/>
            <w:tcMar>
              <w:top w:w="20" w:type="dxa"/>
              <w:left w:w="20" w:type="dxa"/>
              <w:bottom w:w="20" w:type="dxa"/>
              <w:right w:w="2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2020</w:t>
            </w:r>
          </w:p>
        </w:tc>
        <w:tc>
          <w:tcPr>
            <w:tcW w:w="1276" w:type="dxa"/>
            <w:gridSpan w:val="2"/>
            <w:tcBorders>
              <w:bottom w:val="single" w:sz="8" w:space="0" w:color="000000"/>
              <w:right w:val="single" w:sz="8" w:space="0" w:color="000000"/>
            </w:tcBorders>
            <w:shd w:val="clear" w:color="auto" w:fill="D9D9D9" w:themeFill="background1" w:themeFillShade="D9"/>
            <w:tcMar>
              <w:top w:w="20" w:type="dxa"/>
              <w:left w:w="20" w:type="dxa"/>
              <w:bottom w:w="20" w:type="dxa"/>
              <w:right w:w="2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2021</w:t>
            </w:r>
          </w:p>
        </w:tc>
      </w:tr>
      <w:tr w:rsidR="00F80DAE" w:rsidRPr="00766D8D" w:rsidTr="008653E3">
        <w:trPr>
          <w:trHeight w:val="480"/>
        </w:trPr>
        <w:tc>
          <w:tcPr>
            <w:tcW w:w="549" w:type="dxa"/>
            <w:tcBorders>
              <w:left w:val="single" w:sz="8" w:space="0" w:color="000000"/>
              <w:bottom w:val="single" w:sz="8" w:space="0" w:color="000000"/>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5.</w:t>
            </w:r>
          </w:p>
        </w:tc>
        <w:tc>
          <w:tcPr>
            <w:tcW w:w="40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Nodrošināt Rīgas cirka pārstāvniecību starptautiskajās organizācijās, laikmetīgā cirka festivālos un projektos.</w:t>
            </w:r>
          </w:p>
        </w:tc>
        <w:tc>
          <w:tcPr>
            <w:tcW w:w="3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5.1. Līdzdalība starptautiski nozīmīgos cirka mākslas notikumos</w:t>
            </w:r>
          </w:p>
        </w:tc>
        <w:tc>
          <w:tcPr>
            <w:tcW w:w="2016"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Notikumu skaits/gadā</w:t>
            </w:r>
          </w:p>
        </w:tc>
        <w:tc>
          <w:tcPr>
            <w:tcW w:w="795"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8</w:t>
            </w:r>
          </w:p>
        </w:tc>
        <w:tc>
          <w:tcPr>
            <w:tcW w:w="709" w:type="dxa"/>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10</w:t>
            </w:r>
          </w:p>
        </w:tc>
        <w:tc>
          <w:tcPr>
            <w:tcW w:w="850"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12</w:t>
            </w:r>
          </w:p>
        </w:tc>
        <w:tc>
          <w:tcPr>
            <w:tcW w:w="1276"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12</w:t>
            </w:r>
          </w:p>
        </w:tc>
      </w:tr>
      <w:tr w:rsidR="00F80DAE" w:rsidRPr="00766D8D" w:rsidTr="008653E3">
        <w:trPr>
          <w:trHeight w:val="480"/>
        </w:trPr>
        <w:tc>
          <w:tcPr>
            <w:tcW w:w="549" w:type="dxa"/>
            <w:tcBorders>
              <w:left w:val="single" w:sz="8" w:space="0" w:color="000000"/>
              <w:bottom w:val="single" w:sz="4" w:space="0" w:color="auto"/>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p>
        </w:tc>
        <w:tc>
          <w:tcPr>
            <w:tcW w:w="4087" w:type="dxa"/>
            <w:tcBorders>
              <w:left w:val="single" w:sz="8" w:space="0" w:color="000000"/>
              <w:bottom w:val="single" w:sz="4" w:space="0" w:color="auto"/>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p>
        </w:tc>
        <w:tc>
          <w:tcPr>
            <w:tcW w:w="9356" w:type="dxa"/>
            <w:gridSpan w:val="10"/>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i/>
                <w:sz w:val="24"/>
                <w:szCs w:val="24"/>
                <w:lang w:val="lv-LV"/>
              </w:rPr>
            </w:pPr>
            <w:r w:rsidRPr="00766D8D">
              <w:rPr>
                <w:rFonts w:ascii="Corbel" w:hAnsi="Corbel" w:cs="Times New Roman"/>
                <w:i/>
                <w:sz w:val="24"/>
                <w:szCs w:val="24"/>
                <w:lang w:val="lv-LV"/>
              </w:rPr>
              <w:t>Piezīmes: Paneļdiskusijas, konferences, starptautiskās skates un festivāli ar mērķi gan apzināt potenciālās izrādes Rīgas cirka programmai, gan iepazīt māksliniekus rezidencēm, gan pārstāvēt Latvijas mākslinieku intereses starptautiskā līmenī. Iespēja pasākumus dalīt dažādās nozarēs - izglītība, izrāžu skates, organizāciju vadība un cirka mākslas starptautiskais regulējums, u.c. Iespēja līdzfinansēt dalību, izmantojot starptautiskos fondus un līdzdalību organizācijās.</w:t>
            </w:r>
          </w:p>
        </w:tc>
      </w:tr>
      <w:tr w:rsidR="00F80DAE" w:rsidRPr="00766D8D" w:rsidTr="008653E3">
        <w:trPr>
          <w:trHeight w:val="480"/>
        </w:trPr>
        <w:tc>
          <w:tcPr>
            <w:tcW w:w="549" w:type="dxa"/>
            <w:tcBorders>
              <w:top w:val="single" w:sz="4" w:space="0" w:color="auto"/>
              <w:left w:val="single" w:sz="8" w:space="0" w:color="000000"/>
              <w:bottom w:val="single" w:sz="8" w:space="0" w:color="000000"/>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p>
        </w:tc>
        <w:tc>
          <w:tcPr>
            <w:tcW w:w="40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p>
        </w:tc>
        <w:tc>
          <w:tcPr>
            <w:tcW w:w="37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5.2. Izveidota sadarbība ar vadošajām cirka mākslas starptautiskajām organizācijām</w:t>
            </w:r>
          </w:p>
        </w:tc>
        <w:tc>
          <w:tcPr>
            <w:tcW w:w="2016" w:type="dxa"/>
            <w:gridSpan w:val="2"/>
            <w:tcBorders>
              <w:top w:val="single" w:sz="4" w:space="0" w:color="auto"/>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Kopējais organizāciju skaits, kurās VSIA Rīgas cirks līdzdarbojas</w:t>
            </w:r>
          </w:p>
        </w:tc>
        <w:tc>
          <w:tcPr>
            <w:tcW w:w="795" w:type="dxa"/>
            <w:gridSpan w:val="2"/>
            <w:tcBorders>
              <w:top w:val="single" w:sz="4" w:space="0" w:color="auto"/>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3</w:t>
            </w:r>
          </w:p>
        </w:tc>
        <w:tc>
          <w:tcPr>
            <w:tcW w:w="709" w:type="dxa"/>
            <w:tcBorders>
              <w:top w:val="single" w:sz="4" w:space="0" w:color="auto"/>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4</w:t>
            </w:r>
          </w:p>
        </w:tc>
        <w:tc>
          <w:tcPr>
            <w:tcW w:w="850" w:type="dxa"/>
            <w:gridSpan w:val="2"/>
            <w:tcBorders>
              <w:top w:val="single" w:sz="4" w:space="0" w:color="auto"/>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5</w:t>
            </w:r>
          </w:p>
        </w:tc>
        <w:tc>
          <w:tcPr>
            <w:tcW w:w="1276" w:type="dxa"/>
            <w:gridSpan w:val="2"/>
            <w:tcBorders>
              <w:top w:val="single" w:sz="4" w:space="0" w:color="auto"/>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5</w:t>
            </w:r>
          </w:p>
        </w:tc>
      </w:tr>
      <w:tr w:rsidR="00F80DAE" w:rsidRPr="00766D8D" w:rsidTr="008653E3">
        <w:trPr>
          <w:trHeight w:val="480"/>
        </w:trPr>
        <w:tc>
          <w:tcPr>
            <w:tcW w:w="549" w:type="dxa"/>
            <w:tcBorders>
              <w:left w:val="single" w:sz="8" w:space="0" w:color="000000"/>
              <w:bottom w:val="single" w:sz="8" w:space="0" w:color="000000"/>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p>
        </w:tc>
        <w:tc>
          <w:tcPr>
            <w:tcW w:w="40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p>
        </w:tc>
        <w:tc>
          <w:tcPr>
            <w:tcW w:w="9356" w:type="dxa"/>
            <w:gridSpan w:val="10"/>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eastAsia="Times New Roman" w:hAnsi="Corbel" w:cs="Times New Roman"/>
                <w:i/>
                <w:sz w:val="24"/>
                <w:szCs w:val="24"/>
                <w:lang w:val="lv-LV"/>
              </w:rPr>
            </w:pPr>
            <w:r w:rsidRPr="00766D8D">
              <w:rPr>
                <w:rFonts w:ascii="Corbel" w:eastAsia="Times New Roman" w:hAnsi="Corbel" w:cs="Times New Roman"/>
                <w:i/>
                <w:sz w:val="24"/>
                <w:szCs w:val="24"/>
                <w:lang w:val="lv-LV"/>
              </w:rPr>
              <w:t xml:space="preserve">Piezīmes: Izvērtēt sadarbības potenciālu un pielāgot līdzdalības formu cirka mākslas tīklos: </w:t>
            </w:r>
            <w:proofErr w:type="spellStart"/>
            <w:r w:rsidRPr="00766D8D">
              <w:rPr>
                <w:rFonts w:ascii="Corbel" w:eastAsia="Times New Roman" w:hAnsi="Corbel" w:cs="Times New Roman"/>
                <w:i/>
                <w:sz w:val="24"/>
                <w:szCs w:val="24"/>
                <w:lang w:val="lv-LV"/>
              </w:rPr>
              <w:t>Circostrada</w:t>
            </w:r>
            <w:proofErr w:type="spellEnd"/>
            <w:r w:rsidRPr="00766D8D">
              <w:rPr>
                <w:rFonts w:ascii="Corbel" w:eastAsia="Times New Roman" w:hAnsi="Corbel" w:cs="Times New Roman"/>
                <w:i/>
                <w:sz w:val="24"/>
                <w:szCs w:val="24"/>
                <w:lang w:val="lv-LV"/>
              </w:rPr>
              <w:t xml:space="preserve"> (2017), FACE, BNCN (2017) un cirka izglītības tīkliem: EYCO (2019), FEDEC (2020), CARAVAN (2018) un potenciāli citi. Skaitliskais rādītājs atbilst kopējam organizāciju skaitam, ar ko VSIA Rīgas cirks atradis stabilu sadarbības modeli. </w:t>
            </w:r>
          </w:p>
        </w:tc>
      </w:tr>
      <w:tr w:rsidR="00F80DAE" w:rsidRPr="00766D8D" w:rsidTr="008653E3">
        <w:trPr>
          <w:trHeight w:val="480"/>
        </w:trPr>
        <w:tc>
          <w:tcPr>
            <w:tcW w:w="549" w:type="dxa"/>
            <w:tcBorders>
              <w:left w:val="single" w:sz="8" w:space="0" w:color="000000"/>
              <w:bottom w:val="single" w:sz="8" w:space="0" w:color="000000"/>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p>
        </w:tc>
        <w:tc>
          <w:tcPr>
            <w:tcW w:w="40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p>
        </w:tc>
        <w:tc>
          <w:tcPr>
            <w:tcW w:w="3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5.3. Līdzdalība Eiropas līmeņa starptautiskos cirka mākslas projektos</w:t>
            </w:r>
          </w:p>
        </w:tc>
        <w:tc>
          <w:tcPr>
            <w:tcW w:w="2016"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Aktīvo projektu skaits/gadā</w:t>
            </w:r>
          </w:p>
        </w:tc>
        <w:tc>
          <w:tcPr>
            <w:tcW w:w="795"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2</w:t>
            </w:r>
          </w:p>
        </w:tc>
        <w:tc>
          <w:tcPr>
            <w:tcW w:w="709" w:type="dxa"/>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2</w:t>
            </w:r>
          </w:p>
        </w:tc>
        <w:tc>
          <w:tcPr>
            <w:tcW w:w="850"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2</w:t>
            </w:r>
          </w:p>
        </w:tc>
        <w:tc>
          <w:tcPr>
            <w:tcW w:w="1276"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2</w:t>
            </w:r>
          </w:p>
        </w:tc>
      </w:tr>
      <w:tr w:rsidR="00F80DAE" w:rsidRPr="00766D8D" w:rsidTr="008653E3">
        <w:trPr>
          <w:trHeight w:val="350"/>
        </w:trPr>
        <w:tc>
          <w:tcPr>
            <w:tcW w:w="549" w:type="dxa"/>
            <w:tcBorders>
              <w:left w:val="single" w:sz="8" w:space="0" w:color="000000"/>
              <w:bottom w:val="single" w:sz="8" w:space="0" w:color="000000"/>
              <w:right w:val="single" w:sz="8" w:space="0" w:color="000000"/>
            </w:tcBorders>
            <w:shd w:val="clear" w:color="auto" w:fill="F2F2F2" w:themeFill="background1" w:themeFillShade="F2"/>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V</w:t>
            </w:r>
          </w:p>
        </w:tc>
        <w:tc>
          <w:tcPr>
            <w:tcW w:w="4087" w:type="dxa"/>
            <w:tcBorders>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STRATĒĢISKAIS UZDEVUMS</w:t>
            </w:r>
          </w:p>
        </w:tc>
        <w:tc>
          <w:tcPr>
            <w:tcW w:w="9356" w:type="dxa"/>
            <w:gridSpan w:val="10"/>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Vākt, uzkrāt un analizēt kultūras informāciju cirka mākslā un nodrošināt tās pieejamību sabiedrībai;</w:t>
            </w:r>
          </w:p>
        </w:tc>
      </w:tr>
      <w:tr w:rsidR="00F80DAE" w:rsidRPr="00766D8D" w:rsidTr="008653E3">
        <w:trPr>
          <w:trHeight w:val="512"/>
        </w:trPr>
        <w:tc>
          <w:tcPr>
            <w:tcW w:w="549" w:type="dxa"/>
            <w:tcBorders>
              <w:left w:val="single" w:sz="8" w:space="0" w:color="000000"/>
              <w:bottom w:val="single" w:sz="8" w:space="0" w:color="000000"/>
              <w:right w:val="single" w:sz="8" w:space="0" w:color="000000"/>
            </w:tcBorders>
            <w:shd w:val="clear" w:color="auto" w:fill="D9D9D9" w:themeFill="background1" w:themeFillShade="D9"/>
          </w:tcPr>
          <w:p w:rsidR="00F80DAE" w:rsidRPr="00766D8D" w:rsidRDefault="00F80DAE" w:rsidP="008653E3">
            <w:pPr>
              <w:pStyle w:val="Normal1"/>
              <w:widowControl w:val="0"/>
              <w:rPr>
                <w:rFonts w:ascii="Corbel" w:hAnsi="Corbel" w:cs="Times New Roman"/>
                <w:b/>
                <w:sz w:val="24"/>
                <w:szCs w:val="24"/>
                <w:lang w:val="lv-LV"/>
              </w:rPr>
            </w:pPr>
          </w:p>
        </w:tc>
        <w:tc>
          <w:tcPr>
            <w:tcW w:w="4087"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 xml:space="preserve"> Mērķis</w:t>
            </w:r>
          </w:p>
        </w:tc>
        <w:tc>
          <w:tcPr>
            <w:tcW w:w="3710" w:type="dxa"/>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Galvenie darbības rādītāji</w:t>
            </w:r>
          </w:p>
        </w:tc>
        <w:tc>
          <w:tcPr>
            <w:tcW w:w="2016"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Mērvienība</w:t>
            </w:r>
          </w:p>
        </w:tc>
        <w:tc>
          <w:tcPr>
            <w:tcW w:w="795"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2018</w:t>
            </w:r>
          </w:p>
        </w:tc>
        <w:tc>
          <w:tcPr>
            <w:tcW w:w="709" w:type="dxa"/>
            <w:tcBorders>
              <w:bottom w:val="single" w:sz="8" w:space="0" w:color="000000"/>
              <w:right w:val="single" w:sz="8" w:space="0" w:color="000000"/>
            </w:tcBorders>
            <w:shd w:val="clear" w:color="auto" w:fill="D9D9D9" w:themeFill="background1" w:themeFillShade="D9"/>
            <w:tcMar>
              <w:top w:w="20" w:type="dxa"/>
              <w:left w:w="20" w:type="dxa"/>
              <w:bottom w:w="20" w:type="dxa"/>
              <w:right w:w="2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2019</w:t>
            </w:r>
          </w:p>
        </w:tc>
        <w:tc>
          <w:tcPr>
            <w:tcW w:w="850" w:type="dxa"/>
            <w:gridSpan w:val="2"/>
            <w:tcBorders>
              <w:bottom w:val="single" w:sz="8" w:space="0" w:color="000000"/>
              <w:right w:val="single" w:sz="8" w:space="0" w:color="000000"/>
            </w:tcBorders>
            <w:shd w:val="clear" w:color="auto" w:fill="D9D9D9" w:themeFill="background1" w:themeFillShade="D9"/>
            <w:tcMar>
              <w:top w:w="20" w:type="dxa"/>
              <w:left w:w="20" w:type="dxa"/>
              <w:bottom w:w="20" w:type="dxa"/>
              <w:right w:w="2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2020</w:t>
            </w:r>
          </w:p>
        </w:tc>
        <w:tc>
          <w:tcPr>
            <w:tcW w:w="1276" w:type="dxa"/>
            <w:gridSpan w:val="2"/>
            <w:tcBorders>
              <w:bottom w:val="single" w:sz="8" w:space="0" w:color="000000"/>
              <w:right w:val="single" w:sz="8" w:space="0" w:color="000000"/>
            </w:tcBorders>
            <w:shd w:val="clear" w:color="auto" w:fill="D9D9D9" w:themeFill="background1" w:themeFillShade="D9"/>
            <w:tcMar>
              <w:top w:w="20" w:type="dxa"/>
              <w:left w:w="20" w:type="dxa"/>
              <w:bottom w:w="20" w:type="dxa"/>
              <w:right w:w="2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2021</w:t>
            </w:r>
          </w:p>
        </w:tc>
      </w:tr>
      <w:tr w:rsidR="00F80DAE" w:rsidRPr="00766D8D" w:rsidTr="008653E3">
        <w:trPr>
          <w:trHeight w:val="480"/>
        </w:trPr>
        <w:tc>
          <w:tcPr>
            <w:tcW w:w="549" w:type="dxa"/>
            <w:tcBorders>
              <w:left w:val="single" w:sz="8" w:space="0" w:color="000000"/>
              <w:bottom w:val="single" w:sz="8" w:space="0" w:color="000000"/>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6.</w:t>
            </w:r>
          </w:p>
        </w:tc>
        <w:tc>
          <w:tcPr>
            <w:tcW w:w="40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b/>
                <w:sz w:val="24"/>
                <w:szCs w:val="24"/>
                <w:lang w:val="lv-LV"/>
              </w:rPr>
            </w:pPr>
            <w:r w:rsidRPr="00766D8D">
              <w:rPr>
                <w:rFonts w:ascii="Corbel" w:hAnsi="Corbel" w:cs="Times New Roman"/>
                <w:b/>
                <w:sz w:val="24"/>
                <w:szCs w:val="24"/>
                <w:lang w:val="lv-LV"/>
              </w:rPr>
              <w:t>Uzlabot informācijas par cirka mākslu uzkrāšanu, strukturēšanu un pieejamību</w:t>
            </w:r>
          </w:p>
        </w:tc>
        <w:tc>
          <w:tcPr>
            <w:tcW w:w="3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 xml:space="preserve">6.1. Kvalitatīva informācija par Rīgas cirka vēsturi un aktualitātēm pieejama VSIA Rīgas cirks mājas lapā </w:t>
            </w:r>
          </w:p>
        </w:tc>
        <w:tc>
          <w:tcPr>
            <w:tcW w:w="2016"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Publikāciju skaits / gadā</w:t>
            </w:r>
          </w:p>
        </w:tc>
        <w:tc>
          <w:tcPr>
            <w:tcW w:w="795"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6</w:t>
            </w:r>
          </w:p>
        </w:tc>
        <w:tc>
          <w:tcPr>
            <w:tcW w:w="709" w:type="dxa"/>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12</w:t>
            </w:r>
          </w:p>
        </w:tc>
        <w:tc>
          <w:tcPr>
            <w:tcW w:w="850"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24</w:t>
            </w:r>
          </w:p>
        </w:tc>
        <w:tc>
          <w:tcPr>
            <w:tcW w:w="1276"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24</w:t>
            </w:r>
          </w:p>
        </w:tc>
      </w:tr>
      <w:tr w:rsidR="00F80DAE" w:rsidRPr="00766D8D" w:rsidTr="008653E3">
        <w:trPr>
          <w:trHeight w:val="480"/>
        </w:trPr>
        <w:tc>
          <w:tcPr>
            <w:tcW w:w="549" w:type="dxa"/>
            <w:tcBorders>
              <w:left w:val="single" w:sz="8" w:space="0" w:color="000000"/>
              <w:bottom w:val="single" w:sz="8" w:space="0" w:color="000000"/>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p>
        </w:tc>
        <w:tc>
          <w:tcPr>
            <w:tcW w:w="40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p>
        </w:tc>
        <w:tc>
          <w:tcPr>
            <w:tcW w:w="3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6.2. Sakārtots, sabiedrībai pieejams, kvalitatīvs arhīvs par cirka mākslu Latvijā</w:t>
            </w:r>
          </w:p>
        </w:tc>
        <w:tc>
          <w:tcPr>
            <w:tcW w:w="2016"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 xml:space="preserve">Sakārtoto / nesakārtoto materiālu apjoms </w:t>
            </w:r>
            <w:r w:rsidRPr="00766D8D">
              <w:rPr>
                <w:rFonts w:ascii="Corbel" w:hAnsi="Corbel" w:cs="Times New Roman"/>
                <w:sz w:val="24"/>
                <w:szCs w:val="24"/>
                <w:lang w:val="lv-LV"/>
              </w:rPr>
              <w:lastRenderedPageBreak/>
              <w:t>no kopējā materiālu apjoma</w:t>
            </w:r>
          </w:p>
        </w:tc>
        <w:tc>
          <w:tcPr>
            <w:tcW w:w="795"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lastRenderedPageBreak/>
              <w:t>20%</w:t>
            </w:r>
          </w:p>
        </w:tc>
        <w:tc>
          <w:tcPr>
            <w:tcW w:w="709" w:type="dxa"/>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40 %</w:t>
            </w:r>
          </w:p>
        </w:tc>
        <w:tc>
          <w:tcPr>
            <w:tcW w:w="850"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50%</w:t>
            </w:r>
          </w:p>
        </w:tc>
        <w:tc>
          <w:tcPr>
            <w:tcW w:w="1276" w:type="dxa"/>
            <w:gridSpan w:val="2"/>
            <w:tcBorders>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60%</w:t>
            </w:r>
          </w:p>
        </w:tc>
      </w:tr>
      <w:tr w:rsidR="00F80DAE" w:rsidRPr="00766D8D" w:rsidTr="008653E3">
        <w:trPr>
          <w:trHeight w:val="480"/>
        </w:trPr>
        <w:tc>
          <w:tcPr>
            <w:tcW w:w="549" w:type="dxa"/>
            <w:vMerge w:val="restart"/>
            <w:tcBorders>
              <w:left w:val="single" w:sz="8" w:space="0" w:color="000000"/>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p>
        </w:tc>
        <w:tc>
          <w:tcPr>
            <w:tcW w:w="4087" w:type="dxa"/>
            <w:vMerge w:val="restart"/>
            <w:tcBorders>
              <w:left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p>
        </w:tc>
        <w:tc>
          <w:tcPr>
            <w:tcW w:w="3710" w:type="dxa"/>
            <w:tcBorders>
              <w:left w:val="single" w:sz="8" w:space="0" w:color="000000"/>
              <w:bottom w:val="single" w:sz="4" w:space="0" w:color="auto"/>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6.3. Izveidota datu bāze, kas iekļauj pilnvērtīgu informāciju par Latvijas cirka māksliniekiem, cirka studijām, u.c.</w:t>
            </w:r>
          </w:p>
        </w:tc>
        <w:tc>
          <w:tcPr>
            <w:tcW w:w="2016" w:type="dxa"/>
            <w:gridSpan w:val="2"/>
            <w:tcBorders>
              <w:bottom w:val="single" w:sz="4" w:space="0" w:color="auto"/>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Sakārtoto / nesakārtoto materiālu apjoms no kopējā materiālu apjoma</w:t>
            </w:r>
          </w:p>
        </w:tc>
        <w:tc>
          <w:tcPr>
            <w:tcW w:w="795" w:type="dxa"/>
            <w:gridSpan w:val="2"/>
            <w:tcBorders>
              <w:bottom w:val="single" w:sz="4" w:space="0" w:color="auto"/>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20%</w:t>
            </w:r>
          </w:p>
        </w:tc>
        <w:tc>
          <w:tcPr>
            <w:tcW w:w="709" w:type="dxa"/>
            <w:tcBorders>
              <w:bottom w:val="single" w:sz="4" w:space="0" w:color="auto"/>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40 %</w:t>
            </w:r>
          </w:p>
        </w:tc>
        <w:tc>
          <w:tcPr>
            <w:tcW w:w="850" w:type="dxa"/>
            <w:gridSpan w:val="2"/>
            <w:tcBorders>
              <w:bottom w:val="single" w:sz="4" w:space="0" w:color="auto"/>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60%</w:t>
            </w:r>
          </w:p>
        </w:tc>
        <w:tc>
          <w:tcPr>
            <w:tcW w:w="1276" w:type="dxa"/>
            <w:gridSpan w:val="2"/>
            <w:tcBorders>
              <w:bottom w:val="single" w:sz="4" w:space="0" w:color="auto"/>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rPr>
                <w:rFonts w:ascii="Corbel" w:hAnsi="Corbel" w:cs="Times New Roman"/>
                <w:sz w:val="24"/>
                <w:szCs w:val="24"/>
                <w:lang w:val="lv-LV"/>
              </w:rPr>
            </w:pPr>
            <w:r w:rsidRPr="00766D8D">
              <w:rPr>
                <w:rFonts w:ascii="Corbel" w:hAnsi="Corbel" w:cs="Times New Roman"/>
                <w:sz w:val="24"/>
                <w:szCs w:val="24"/>
                <w:lang w:val="lv-LV"/>
              </w:rPr>
              <w:t>80%</w:t>
            </w:r>
          </w:p>
        </w:tc>
      </w:tr>
      <w:tr w:rsidR="00F80DAE" w:rsidRPr="00766D8D" w:rsidTr="008653E3">
        <w:trPr>
          <w:trHeight w:val="480"/>
        </w:trPr>
        <w:tc>
          <w:tcPr>
            <w:tcW w:w="549" w:type="dxa"/>
            <w:vMerge/>
            <w:tcBorders>
              <w:left w:val="single" w:sz="8" w:space="0" w:color="000000"/>
              <w:bottom w:val="single" w:sz="8" w:space="0" w:color="000000"/>
              <w:right w:val="single" w:sz="8" w:space="0" w:color="000000"/>
            </w:tcBorders>
          </w:tcPr>
          <w:p w:rsidR="00F80DAE" w:rsidRPr="00766D8D" w:rsidRDefault="00F80DAE" w:rsidP="008653E3">
            <w:pPr>
              <w:pStyle w:val="Normal1"/>
              <w:widowControl w:val="0"/>
              <w:rPr>
                <w:rFonts w:ascii="Corbel" w:hAnsi="Corbel" w:cs="Times New Roman"/>
                <w:sz w:val="24"/>
                <w:szCs w:val="24"/>
                <w:lang w:val="lv-LV"/>
              </w:rPr>
            </w:pPr>
          </w:p>
        </w:tc>
        <w:tc>
          <w:tcPr>
            <w:tcW w:w="408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pBdr>
                <w:top w:val="none" w:sz="0" w:space="0" w:color="auto"/>
              </w:pBdr>
              <w:rPr>
                <w:rFonts w:ascii="Corbel" w:hAnsi="Corbel" w:cs="Times New Roman"/>
                <w:sz w:val="24"/>
                <w:szCs w:val="24"/>
                <w:lang w:val="lv-LV"/>
              </w:rPr>
            </w:pPr>
          </w:p>
        </w:tc>
        <w:tc>
          <w:tcPr>
            <w:tcW w:w="9356" w:type="dxa"/>
            <w:gridSpan w:val="10"/>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80DAE" w:rsidRPr="00766D8D" w:rsidRDefault="00F80DAE" w:rsidP="008653E3">
            <w:pPr>
              <w:pStyle w:val="Normal1"/>
              <w:widowControl w:val="0"/>
              <w:shd w:val="clear" w:color="auto" w:fill="FFFFFF" w:themeFill="background1"/>
              <w:rPr>
                <w:rFonts w:ascii="Corbel" w:hAnsi="Corbel" w:cs="Times New Roman"/>
                <w:i/>
                <w:sz w:val="24"/>
                <w:szCs w:val="24"/>
                <w:lang w:val="lv-LV"/>
              </w:rPr>
            </w:pPr>
            <w:r w:rsidRPr="00766D8D">
              <w:rPr>
                <w:rFonts w:ascii="Corbel" w:hAnsi="Corbel" w:cs="Times New Roman"/>
                <w:i/>
                <w:sz w:val="24"/>
                <w:szCs w:val="24"/>
                <w:lang w:val="lv-LV"/>
              </w:rPr>
              <w:t xml:space="preserve">Piezīme: Ar datu bāzi šajā vietā domāts informācijas par māksliniekiem un studijām apkopojums iekšējai lietošanai, kas nepieciešams organizācijas pamatdarbības mērķu sasniegšanai – izrāžu un rezidenču organizēšanai, cirka izglītības veicināšanai. Tiks slēgts līgums ar personas datu aizsardzības speciālistu, kurš nodrošinās datu uzglabāšanu atbilstoši Eiropas Parlamenta un Padomes regulas (ES) 2016/679 par fizisku personu aizsardzību attiecībā uz personas datu apstrādi nosacījumiem. </w:t>
            </w:r>
          </w:p>
          <w:p w:rsidR="00F80DAE" w:rsidRPr="00766D8D" w:rsidRDefault="00F80DAE" w:rsidP="008653E3">
            <w:pPr>
              <w:pStyle w:val="Normal1"/>
              <w:widowControl w:val="0"/>
              <w:shd w:val="clear" w:color="auto" w:fill="FFFFFF" w:themeFill="background1"/>
              <w:rPr>
                <w:rFonts w:ascii="Corbel" w:hAnsi="Corbel" w:cs="Times New Roman"/>
                <w:i/>
                <w:sz w:val="24"/>
                <w:szCs w:val="24"/>
                <w:lang w:val="lv-LV"/>
              </w:rPr>
            </w:pPr>
            <w:r w:rsidRPr="00766D8D">
              <w:rPr>
                <w:rFonts w:ascii="Corbel" w:hAnsi="Corbel" w:cs="Times New Roman"/>
                <w:i/>
                <w:sz w:val="24"/>
                <w:szCs w:val="24"/>
                <w:lang w:val="lv-LV"/>
              </w:rPr>
              <w:t>Tā kā personas datu aizsardzības speciālists būs nepieciešams regulas pasākumu ieviešanai arī citās darbības jomās, viņa atlīdzība ir iekļauta administrācijas izdevumos, un šis darbības rādītājs specifiski nepalielinās plānotos izdevumus.</w:t>
            </w:r>
          </w:p>
        </w:tc>
      </w:tr>
    </w:tbl>
    <w:p w:rsidR="00F80DAE" w:rsidRPr="00766D8D" w:rsidRDefault="00F80DAE" w:rsidP="00B94810">
      <w:pPr>
        <w:rPr>
          <w:rFonts w:ascii="Corbel" w:hAnsi="Corbel"/>
          <w:color w:val="000000" w:themeColor="text1"/>
        </w:rPr>
      </w:pPr>
    </w:p>
    <w:p w:rsidR="00F80DAE" w:rsidRPr="00766D8D" w:rsidRDefault="00F80DAE">
      <w:pPr>
        <w:spacing w:line="259" w:lineRule="auto"/>
        <w:jc w:val="left"/>
        <w:rPr>
          <w:rFonts w:ascii="Corbel" w:hAnsi="Corbel"/>
          <w:color w:val="000000" w:themeColor="text1"/>
        </w:rPr>
      </w:pPr>
      <w:r w:rsidRPr="00766D8D">
        <w:rPr>
          <w:rFonts w:ascii="Corbel" w:hAnsi="Corbel"/>
          <w:color w:val="000000" w:themeColor="text1"/>
        </w:rPr>
        <w:br w:type="page"/>
      </w:r>
    </w:p>
    <w:p w:rsidR="007131A5" w:rsidRPr="00766D8D" w:rsidRDefault="007131A5" w:rsidP="007131A5">
      <w:pPr>
        <w:pStyle w:val="Heading2"/>
        <w:rPr>
          <w:rFonts w:ascii="Corbel" w:hAnsi="Corbel" w:cs="Times New Roman"/>
          <w:color w:val="000000" w:themeColor="text1"/>
          <w:sz w:val="24"/>
          <w:szCs w:val="24"/>
        </w:rPr>
      </w:pPr>
      <w:bookmarkStart w:id="1" w:name="_Toc528328806"/>
      <w:r w:rsidRPr="00766D8D">
        <w:rPr>
          <w:rFonts w:ascii="Corbel" w:hAnsi="Corbel" w:cs="Times New Roman"/>
          <w:color w:val="000000" w:themeColor="text1"/>
          <w:sz w:val="24"/>
          <w:szCs w:val="24"/>
        </w:rPr>
        <w:lastRenderedPageBreak/>
        <w:t>6.2. Finanšu mērķi, uzņēmuma darbības efektivitāti raksturojošie rezultatīvie rādītāji</w:t>
      </w:r>
      <w:bookmarkEnd w:id="1"/>
      <w:r w:rsidRPr="00766D8D">
        <w:rPr>
          <w:rFonts w:ascii="Corbel" w:hAnsi="Corbel" w:cs="Times New Roman"/>
          <w:color w:val="000000" w:themeColor="text1"/>
          <w:sz w:val="24"/>
          <w:szCs w:val="24"/>
        </w:rPr>
        <w:t xml:space="preserve"> </w:t>
      </w:r>
    </w:p>
    <w:p w:rsidR="007131A5" w:rsidRPr="00766D8D" w:rsidRDefault="007131A5" w:rsidP="007131A5">
      <w:pPr>
        <w:shd w:val="clear" w:color="auto" w:fill="FFFFFF" w:themeFill="background1"/>
        <w:rPr>
          <w:rFonts w:ascii="Corbel" w:hAnsi="Corbel"/>
        </w:rPr>
      </w:pPr>
      <w:r w:rsidRPr="00766D8D">
        <w:rPr>
          <w:rFonts w:ascii="Corbel" w:hAnsi="Corbel"/>
          <w:shd w:val="clear" w:color="auto" w:fill="FFFFFF" w:themeFill="background1"/>
        </w:rPr>
        <w:br/>
        <w:t>Stratēģija tika izstrādāta 2017. gada jūnijā, savukārt precizēta – 2018. gadā, kad bija zināmi faktiskie dati par 2017. gada apgrozījumu, peļņu un zaudējumiem. Savukārt 2016. gada dati ir tikai daļēji ņemami kā atskaites punkts, jo Uzņēmuma darbības modelis vēl nebija mainīts -</w:t>
      </w:r>
      <w:r w:rsidRPr="00766D8D">
        <w:rPr>
          <w:rFonts w:ascii="Corbel" w:hAnsi="Corbel"/>
        </w:rPr>
        <w:t xml:space="preserve"> VSIA Rīgas cirks nodrošināja tradicionālā cirka izrādīšanu, daudzkārt atkārtojot vienu un to pašu izrādi, tādējādi samazinot vienas izrādes pašizmaksu uz skatītāju daudzumu.</w:t>
      </w:r>
    </w:p>
    <w:p w:rsidR="007131A5" w:rsidRPr="00766D8D" w:rsidRDefault="007131A5" w:rsidP="007131A5">
      <w:pPr>
        <w:pStyle w:val="Heading3"/>
        <w:rPr>
          <w:rFonts w:ascii="Corbel" w:hAnsi="Corbel" w:cs="Times New Roman"/>
          <w:color w:val="auto"/>
        </w:rPr>
      </w:pPr>
      <w:r w:rsidRPr="00766D8D">
        <w:rPr>
          <w:rFonts w:ascii="Corbel" w:hAnsi="Corbel" w:cs="Times New Roman"/>
          <w:color w:val="auto"/>
        </w:rPr>
        <w:t>6.2.1. VSIA Rīgas cirks darbības pārmaiņu ietekme uz finanšu mērķiem</w:t>
      </w:r>
    </w:p>
    <w:p w:rsidR="007131A5" w:rsidRPr="00766D8D" w:rsidRDefault="007131A5" w:rsidP="007131A5">
      <w:pPr>
        <w:rPr>
          <w:rFonts w:ascii="Corbel" w:hAnsi="Corbel"/>
        </w:rPr>
      </w:pPr>
      <w:r w:rsidRPr="00766D8D">
        <w:rPr>
          <w:rFonts w:ascii="Corbel" w:hAnsi="Corbel"/>
        </w:rPr>
        <w:t xml:space="preserve">Pārejas posmā 2018. - 2021. gadā plānotais izrāžu skaits ir salīdzinoši neliels, savukārt </w:t>
      </w:r>
      <w:proofErr w:type="spellStart"/>
      <w:r w:rsidRPr="00766D8D">
        <w:rPr>
          <w:rFonts w:ascii="Corbel" w:hAnsi="Corbel"/>
        </w:rPr>
        <w:t>nefinanšu</w:t>
      </w:r>
      <w:proofErr w:type="spellEnd"/>
      <w:r w:rsidRPr="00766D8D">
        <w:rPr>
          <w:rFonts w:ascii="Corbel" w:hAnsi="Corbel"/>
        </w:rPr>
        <w:t xml:space="preserve"> mērķos izvirzītā daudzveidīgas cirka mākslas programmas nodrošināšana paredz izrādes, kuru pašizmaksa ir salīdzinoši liela. Pašizmaksu palielina nepieciešamība izrāžu vajadzībām nomāt telpas, nodrošināt apskaņošanu un apgaismošanu kā ārpakalpojumu. Iepriekš tas bija iespējams Rīgas cirka telpās bez papildu izdevumiem. Papildus jāņem vērā, ka laikmetīgā cirka labākās izrādes bieži rādāmas salīdzinoši nelielās zāles, kur uzņemami 300 - 500 skatītāju, arī tas palielina izrādes pašizmaksu. Biļešu ieņēmumu prognozes ir piesardzīgas, jo nav statistikas un pieredzes par to, kā Latvijas iedzīvotāji pieņems laikmetīgo cirku.</w:t>
      </w:r>
    </w:p>
    <w:p w:rsidR="007131A5" w:rsidRPr="00766D8D" w:rsidRDefault="007131A5" w:rsidP="007131A5">
      <w:pPr>
        <w:rPr>
          <w:rFonts w:ascii="Corbel" w:hAnsi="Corbel"/>
        </w:rPr>
      </w:pPr>
      <w:r w:rsidRPr="00766D8D">
        <w:rPr>
          <w:rFonts w:ascii="Corbel" w:hAnsi="Corbel"/>
        </w:rPr>
        <w:t xml:space="preserve">Veicot aprēķinus 2018. - 2021. gada plāniem, uzrādītas ilgtermiņa investīcijas, kas nepieciešamas ēkas visaptverošai atjaunošanai, metu konkursam, projekta izstrādei un būvniecībai. Cirka ēkas atjaunošana ir nozīmīgs solis profesionālas cirka mākslas attīstībai Latvijā, kā arī neizbēgama nepieciešamība arhitektūras pieminekļa saglabāšanai. Paredzamais ēkas atjaunošanas laiks ir 5 – 10 gadi, kas sākas ar metu konkursu 2018. gada pavasarī, turpinās ar projektēšanas darbiem 2019. gadā un siltināšanas darbu uzsākšanu 2020. gada vasarā. Projekts, iespējams, tiks realizēts kārtās, pirmās kārtas (energoefektivitātes veicināšanas) noslēgums, pie visu iesaistīto pušu pozitīva snieguma, paredzams 2022. gada rudenī. Ieguldījumi ēkā tiek kvalificēti kā nākamo periodu ieņēmumi, jo Rīgas cirka ēka ir Kultūras ministrijas bilancē. Daļa investīciju piesaistāmas no Eiropas Savienības fondiem, piemēram, atbalsta pasākuma “Veicināt energoefektivitātes paaugstināšanu valsts ēkās” ietvaros. </w:t>
      </w:r>
      <w:r w:rsidRPr="00766D8D">
        <w:rPr>
          <w:rFonts w:ascii="Corbel" w:hAnsi="Corbel"/>
          <w:b/>
        </w:rPr>
        <w:t>Būtiski ir pārskatīt vidēja termiņa darbības stratēģiju līdz ko zināms par valsts un citu finansētāju gatavību ilgtermiņa investīcijām, ņemot vērā, ka VSIA Rīgas cirks kā mākslas institūcija pats ēkas atjaunošanas izdevumus nodrošināt nespēs.</w:t>
      </w:r>
      <w:r w:rsidRPr="00766D8D">
        <w:rPr>
          <w:rFonts w:ascii="Corbel" w:hAnsi="Corbel"/>
        </w:rPr>
        <w:t xml:space="preserve"> Reizē, ēkas atjaunošanas rezultātā, ir iespējams būtiski attīstīt cirka mākslas nozari un komercdarbību, kuras rezultātā VSIA Rīgas cirks rentabilitāte, pašu kapitāla un aktīvu </w:t>
      </w:r>
      <w:proofErr w:type="spellStart"/>
      <w:r w:rsidRPr="00766D8D">
        <w:rPr>
          <w:rFonts w:ascii="Corbel" w:hAnsi="Corbel"/>
        </w:rPr>
        <w:t>atdeve</w:t>
      </w:r>
      <w:proofErr w:type="spellEnd"/>
      <w:r w:rsidRPr="00766D8D">
        <w:rPr>
          <w:rFonts w:ascii="Corbel" w:hAnsi="Corbel"/>
        </w:rPr>
        <w:t xml:space="preserve"> palielināsies. Laika gaitā izvirzāmi arī tādi galvenie darbības rādītāji kā produktivitāte, kvalitāte, resursu utilizācija un izmaksu ietaupījums, taču apstākļos, kad VSIA Rīgas cirks darbības virzieni jābūvē no nulles, šos mērķus izvirzīt nebūtu efektīvi.</w:t>
      </w:r>
    </w:p>
    <w:p w:rsidR="007131A5" w:rsidRPr="00766D8D" w:rsidRDefault="007131A5" w:rsidP="007131A5">
      <w:pPr>
        <w:rPr>
          <w:rFonts w:ascii="Corbel" w:hAnsi="Corbel"/>
          <w:color w:val="000000" w:themeColor="text1"/>
        </w:rPr>
      </w:pPr>
      <w:r w:rsidRPr="00766D8D">
        <w:rPr>
          <w:rFonts w:ascii="Corbel" w:hAnsi="Corbel"/>
          <w:color w:val="000000" w:themeColor="text1"/>
        </w:rPr>
        <w:lastRenderedPageBreak/>
        <w:t>Tā kā VSIA Rīgas cirks plānošanas periodā paredzējis intensīvu saturisku izaugsmi, attīstot jaunus satura virzienus, paredzama ļoti neliela peļņa, kas ieguldāma tā darbības attīstībā – cirka mākslinieku profesionālās izaugsmes veicināšanā, sociālā cirka attīstībā, cirka pedagogu profesionālās izaugsmes nodrošināšanā. VSIA Rīgas cirks vadībai jāveicina uzņēmuma efektivitāte, ar mērķi samazināt administratīvās izmaksas un palielināt biļešu, kā arī citus ienākumus. Ieņēmumu un izdevumu līdzsvara nodrošināšanai, jāpiesaista arī privātā sektora sponsorējumi un ziedojumi. </w:t>
      </w:r>
    </w:p>
    <w:p w:rsidR="007131A5" w:rsidRPr="00766D8D" w:rsidRDefault="007131A5" w:rsidP="007131A5">
      <w:pPr>
        <w:rPr>
          <w:rFonts w:ascii="Corbel" w:hAnsi="Corbel"/>
        </w:rPr>
      </w:pPr>
      <w:r w:rsidRPr="00766D8D">
        <w:rPr>
          <w:rFonts w:ascii="Corbel" w:hAnsi="Corbel"/>
        </w:rPr>
        <w:t xml:space="preserve">Ņemot vērā to, ka 2016. gadā Rīgas cirka ēka tika slēgta un pilnībā mainīts VSIA Rīgas cirks stratēģiskais virziens, šajā stratēģijā aprakstītajā plānošanas periodā </w:t>
      </w:r>
      <w:proofErr w:type="spellStart"/>
      <w:r w:rsidRPr="00766D8D">
        <w:rPr>
          <w:rFonts w:ascii="Corbel" w:hAnsi="Corbel"/>
        </w:rPr>
        <w:t>nefinanšu</w:t>
      </w:r>
      <w:proofErr w:type="spellEnd"/>
      <w:r w:rsidRPr="00766D8D">
        <w:rPr>
          <w:rFonts w:ascii="Corbel" w:hAnsi="Corbel"/>
        </w:rPr>
        <w:t xml:space="preserve"> mērķu sasniegšana ir izšķiroša, lai nākamajos gados potenciāli varētu izvirzīt nozīmīgākus finanšu mērķus. Reizē tas nozīmē, ka, realizējot </w:t>
      </w:r>
      <w:proofErr w:type="spellStart"/>
      <w:r w:rsidRPr="00766D8D">
        <w:rPr>
          <w:rFonts w:ascii="Corbel" w:hAnsi="Corbel"/>
        </w:rPr>
        <w:t>nefinanšu</w:t>
      </w:r>
      <w:proofErr w:type="spellEnd"/>
      <w:r w:rsidRPr="00766D8D">
        <w:rPr>
          <w:rFonts w:ascii="Corbel" w:hAnsi="Corbel"/>
        </w:rPr>
        <w:t xml:space="preserve"> mērķus, jāveic investīcijas un sabiedrības domas maiņa (uzņēmuma </w:t>
      </w:r>
      <w:proofErr w:type="spellStart"/>
      <w:r w:rsidRPr="00766D8D">
        <w:rPr>
          <w:rFonts w:ascii="Corbel" w:hAnsi="Corbel"/>
        </w:rPr>
        <w:t>pārzīmološana</w:t>
      </w:r>
      <w:proofErr w:type="spellEnd"/>
      <w:r w:rsidRPr="00766D8D">
        <w:rPr>
          <w:rFonts w:ascii="Corbel" w:hAnsi="Corbel"/>
        </w:rPr>
        <w:t xml:space="preserve">), kas īstermiņā traucēs ambiciozu finanšu rādītāju sasniegšanai. Ilgtermiņā paredzams, ka tādu </w:t>
      </w:r>
      <w:proofErr w:type="spellStart"/>
      <w:r w:rsidRPr="00766D8D">
        <w:rPr>
          <w:rFonts w:ascii="Corbel" w:hAnsi="Corbel"/>
        </w:rPr>
        <w:t>nefinanšu</w:t>
      </w:r>
      <w:proofErr w:type="spellEnd"/>
      <w:r w:rsidRPr="00766D8D">
        <w:rPr>
          <w:rFonts w:ascii="Corbel" w:hAnsi="Corbel"/>
        </w:rPr>
        <w:t xml:space="preserve"> mērķu sasniegšana kā brīvā laika izglītības programmas attīstība visās cirka disciplīnās un rezidenču programmas attīstība, nodrošinās lojāla klientu un mākslinieku loka veidošanos, kas ilgtermiņā biežāk izmantos uzņēmuma pakalpojumus, pērkot biļetes vai piedaloties cirka izrādēs, tādējādi veicinot arī apgrozījuma un peļņas pieaugumu. </w:t>
      </w:r>
    </w:p>
    <w:p w:rsidR="00B94810" w:rsidRPr="00766D8D" w:rsidRDefault="00B94810" w:rsidP="00B94810">
      <w:pPr>
        <w:rPr>
          <w:rFonts w:ascii="Corbel" w:hAnsi="Corbel"/>
          <w:color w:val="000000" w:themeColor="text1"/>
        </w:rPr>
      </w:pPr>
    </w:p>
    <w:p w:rsidR="00CC65F9" w:rsidRPr="00766D8D" w:rsidRDefault="00CC65F9" w:rsidP="00CC65F9">
      <w:pPr>
        <w:pStyle w:val="Heading3"/>
        <w:rPr>
          <w:rFonts w:ascii="Corbel" w:hAnsi="Corbel" w:cs="Times New Roman"/>
          <w:color w:val="auto"/>
        </w:rPr>
      </w:pPr>
      <w:r w:rsidRPr="00766D8D">
        <w:rPr>
          <w:rFonts w:ascii="Corbel" w:hAnsi="Corbel" w:cs="Times New Roman"/>
          <w:color w:val="auto"/>
        </w:rPr>
        <w:t>6.2.4. Finanšu mērķi</w:t>
      </w:r>
    </w:p>
    <w:p w:rsidR="00CC65F9" w:rsidRPr="00766D8D" w:rsidRDefault="00CC65F9" w:rsidP="00CC65F9">
      <w:pPr>
        <w:rPr>
          <w:rFonts w:ascii="Corbel" w:hAnsi="Corbel"/>
          <w:color w:val="auto"/>
        </w:rPr>
      </w:pPr>
      <w:r w:rsidRPr="00766D8D">
        <w:rPr>
          <w:rFonts w:ascii="Corbel" w:hAnsi="Corbel"/>
          <w:b/>
          <w:bCs/>
          <w:iCs/>
          <w:color w:val="auto"/>
        </w:rPr>
        <w:t xml:space="preserve">Finanšu </w:t>
      </w:r>
      <w:proofErr w:type="spellStart"/>
      <w:r w:rsidRPr="00766D8D">
        <w:rPr>
          <w:rFonts w:ascii="Corbel" w:hAnsi="Corbel"/>
          <w:b/>
          <w:bCs/>
          <w:iCs/>
          <w:color w:val="auto"/>
        </w:rPr>
        <w:t>virsmērķis</w:t>
      </w:r>
      <w:proofErr w:type="spellEnd"/>
      <w:r w:rsidRPr="00766D8D">
        <w:rPr>
          <w:rFonts w:ascii="Corbel" w:hAnsi="Corbel"/>
          <w:b/>
          <w:bCs/>
          <w:iCs/>
          <w:color w:val="auto"/>
        </w:rPr>
        <w:t xml:space="preserve">: </w:t>
      </w:r>
      <w:r w:rsidRPr="00766D8D">
        <w:rPr>
          <w:rFonts w:ascii="Corbel" w:hAnsi="Corbel"/>
          <w:bCs/>
          <w:iCs/>
          <w:color w:val="auto"/>
        </w:rPr>
        <w:t>VSIA Rīgas cirks</w:t>
      </w:r>
      <w:r w:rsidRPr="00766D8D">
        <w:rPr>
          <w:rFonts w:ascii="Corbel" w:hAnsi="Corbel"/>
          <w:b/>
          <w:bCs/>
          <w:iCs/>
          <w:color w:val="auto"/>
        </w:rPr>
        <w:t xml:space="preserve"> </w:t>
      </w:r>
      <w:r w:rsidRPr="00766D8D">
        <w:rPr>
          <w:rFonts w:ascii="Corbel" w:hAnsi="Corbel"/>
          <w:bCs/>
          <w:iCs/>
          <w:color w:val="auto"/>
        </w:rPr>
        <w:t>f</w:t>
      </w:r>
      <w:r w:rsidRPr="00766D8D">
        <w:rPr>
          <w:rFonts w:ascii="Corbel" w:hAnsi="Corbel"/>
          <w:color w:val="auto"/>
        </w:rPr>
        <w:t>inanšu stabilitāte pārmaiņu periodā, attīstot jaunus darbības virzienus un nodrošinot profesionālas cirka mākslas pieejamību bez pastāvīgām, cirka mākslai piemērotām telpām.</w:t>
      </w:r>
    </w:p>
    <w:p w:rsidR="00CC65F9" w:rsidRPr="00766D8D" w:rsidRDefault="00CC65F9" w:rsidP="00CC65F9">
      <w:pPr>
        <w:rPr>
          <w:rFonts w:ascii="Corbel" w:hAnsi="Corbel"/>
          <w:color w:val="auto"/>
        </w:rPr>
      </w:pPr>
      <w:r w:rsidRPr="00766D8D">
        <w:rPr>
          <w:rFonts w:ascii="Corbel" w:hAnsi="Corbel"/>
          <w:b/>
          <w:color w:val="auto"/>
        </w:rPr>
        <w:t xml:space="preserve">Finanšu </w:t>
      </w:r>
      <w:proofErr w:type="spellStart"/>
      <w:r w:rsidRPr="00766D8D">
        <w:rPr>
          <w:rFonts w:ascii="Corbel" w:hAnsi="Corbel"/>
          <w:b/>
          <w:color w:val="auto"/>
        </w:rPr>
        <w:t>apakšmērķis</w:t>
      </w:r>
      <w:proofErr w:type="spellEnd"/>
      <w:r w:rsidRPr="00766D8D">
        <w:rPr>
          <w:rFonts w:ascii="Corbel" w:hAnsi="Corbel"/>
          <w:color w:val="auto"/>
        </w:rPr>
        <w:t xml:space="preserve"> (kvalitatīvi mērāms) : ieviest caurspīdīgu un pārskatāmu budžeta plānošanas un izpildes novērtēšanas sistēmu.</w:t>
      </w:r>
    </w:p>
    <w:p w:rsidR="00CC65F9" w:rsidRPr="00766D8D" w:rsidRDefault="00CC65F9" w:rsidP="00CC65F9">
      <w:pPr>
        <w:spacing w:line="256" w:lineRule="auto"/>
        <w:rPr>
          <w:rFonts w:ascii="Corbel" w:hAnsi="Corbel"/>
          <w:color w:val="000000" w:themeColor="text1"/>
        </w:rPr>
      </w:pPr>
      <w:r w:rsidRPr="00766D8D">
        <w:rPr>
          <w:rFonts w:ascii="Corbel" w:hAnsi="Corbel"/>
          <w:color w:val="000000" w:themeColor="text1"/>
        </w:rPr>
        <w:t xml:space="preserve">Mērķu tabula izstrādāta saskaņā ar Valsts kapitālsabiedrību vidēja termiņa darbības stratēģijas izstrādes vadlīnijām (30.03.2016.), 3. pielikums. </w:t>
      </w:r>
    </w:p>
    <w:p w:rsidR="00CC65F9" w:rsidRPr="00766D8D" w:rsidRDefault="00CC65F9" w:rsidP="00CC65F9">
      <w:pPr>
        <w:spacing w:line="256" w:lineRule="auto"/>
        <w:rPr>
          <w:rFonts w:ascii="Corbel" w:hAnsi="Corbel"/>
          <w:b/>
          <w:color w:val="auto"/>
        </w:rPr>
      </w:pPr>
      <w:r w:rsidRPr="00766D8D">
        <w:rPr>
          <w:rFonts w:ascii="Corbel" w:hAnsi="Corbel"/>
          <w:color w:val="000000" w:themeColor="text1"/>
        </w:rPr>
        <w:t>Tabula Nr.7 „VSIA Rīgas cirks finanšu mērķi”</w:t>
      </w:r>
    </w:p>
    <w:tbl>
      <w:tblPr>
        <w:tblW w:w="12205" w:type="dxa"/>
        <w:tblLayout w:type="fixed"/>
        <w:tblCellMar>
          <w:top w:w="15" w:type="dxa"/>
          <w:left w:w="15" w:type="dxa"/>
          <w:bottom w:w="15" w:type="dxa"/>
          <w:right w:w="15" w:type="dxa"/>
        </w:tblCellMar>
        <w:tblLook w:val="04A0" w:firstRow="1" w:lastRow="0" w:firstColumn="1" w:lastColumn="0" w:noHBand="0" w:noVBand="1"/>
      </w:tblPr>
      <w:tblGrid>
        <w:gridCol w:w="425"/>
        <w:gridCol w:w="3701"/>
        <w:gridCol w:w="992"/>
        <w:gridCol w:w="992"/>
        <w:gridCol w:w="992"/>
        <w:gridCol w:w="992"/>
        <w:gridCol w:w="993"/>
        <w:gridCol w:w="992"/>
        <w:gridCol w:w="992"/>
        <w:gridCol w:w="1134"/>
      </w:tblGrid>
      <w:tr w:rsidR="00CC65F9" w:rsidRPr="00766D8D" w:rsidTr="000A366D">
        <w:trPr>
          <w:trHeight w:val="420"/>
        </w:trPr>
        <w:tc>
          <w:tcPr>
            <w:tcW w:w="425" w:type="dxa"/>
            <w:tcBorders>
              <w:top w:val="single" w:sz="4" w:space="0" w:color="auto"/>
              <w:left w:val="single" w:sz="4" w:space="0" w:color="auto"/>
              <w:bottom w:val="single" w:sz="4" w:space="0" w:color="auto"/>
              <w:right w:val="single" w:sz="4" w:space="0" w:color="auto"/>
            </w:tcBorders>
          </w:tcPr>
          <w:p w:rsidR="00CC65F9" w:rsidRPr="00766D8D" w:rsidRDefault="00CC65F9" w:rsidP="000A366D">
            <w:pPr>
              <w:pStyle w:val="NormalWeb"/>
              <w:spacing w:before="0" w:beforeAutospacing="0" w:after="0" w:afterAutospacing="0"/>
              <w:jc w:val="center"/>
              <w:rPr>
                <w:rFonts w:ascii="Corbel" w:hAnsi="Corbel"/>
                <w:b/>
                <w:color w:val="auto"/>
              </w:rPr>
            </w:pPr>
          </w:p>
        </w:tc>
        <w:tc>
          <w:tcPr>
            <w:tcW w:w="3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C65F9" w:rsidRPr="00766D8D" w:rsidRDefault="00CC65F9" w:rsidP="000A366D">
            <w:pPr>
              <w:pStyle w:val="NormalWeb"/>
              <w:spacing w:before="0" w:beforeAutospacing="0" w:after="0" w:afterAutospacing="0"/>
              <w:rPr>
                <w:rFonts w:ascii="Corbel" w:hAnsi="Corbel"/>
                <w:b/>
                <w:color w:val="auto"/>
              </w:rPr>
            </w:pPr>
            <w:r w:rsidRPr="00766D8D">
              <w:rPr>
                <w:rFonts w:ascii="Corbel" w:hAnsi="Corbel"/>
                <w:b/>
                <w:color w:val="auto"/>
              </w:rPr>
              <w:t>Vēsturiskie rādītāji un izvirzītie finanšu mērķi</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b/>
                <w:color w:val="auto"/>
              </w:rPr>
            </w:pPr>
            <w:r w:rsidRPr="00766D8D">
              <w:rPr>
                <w:rFonts w:ascii="Corbel" w:hAnsi="Corbel"/>
                <w:b/>
                <w:color w:val="auto"/>
              </w:rPr>
              <w:t>2014</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b/>
                <w:color w:val="auto"/>
              </w:rPr>
            </w:pPr>
            <w:r w:rsidRPr="00766D8D">
              <w:rPr>
                <w:rFonts w:ascii="Corbel" w:hAnsi="Corbel"/>
                <w:b/>
                <w:color w:val="auto"/>
              </w:rPr>
              <w:t>2015</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b/>
                <w:color w:val="auto"/>
              </w:rPr>
            </w:pPr>
            <w:r w:rsidRPr="00766D8D">
              <w:rPr>
                <w:rFonts w:ascii="Corbel" w:hAnsi="Corbel"/>
                <w:b/>
                <w:color w:val="auto"/>
              </w:rPr>
              <w:t>2016</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Mar>
              <w:top w:w="100" w:type="dxa"/>
              <w:left w:w="100" w:type="dxa"/>
              <w:bottom w:w="100" w:type="dxa"/>
              <w:right w:w="100" w:type="dxa"/>
            </w:tcMar>
          </w:tcPr>
          <w:p w:rsidR="00CC65F9" w:rsidRPr="00766D8D" w:rsidRDefault="00CC65F9" w:rsidP="000A366D">
            <w:pPr>
              <w:pStyle w:val="NormalWeb"/>
              <w:spacing w:before="0" w:beforeAutospacing="0" w:after="0" w:afterAutospacing="0"/>
              <w:jc w:val="center"/>
              <w:rPr>
                <w:rFonts w:ascii="Corbel" w:hAnsi="Corbel"/>
                <w:b/>
                <w:color w:val="auto"/>
              </w:rPr>
            </w:pPr>
            <w:r w:rsidRPr="00766D8D">
              <w:rPr>
                <w:rFonts w:ascii="Corbel" w:hAnsi="Corbel"/>
                <w:b/>
                <w:color w:val="auto"/>
              </w:rPr>
              <w:t>2017</w:t>
            </w:r>
          </w:p>
        </w:tc>
        <w:tc>
          <w:tcPr>
            <w:tcW w:w="993" w:type="dxa"/>
            <w:tcBorders>
              <w:top w:val="single" w:sz="4" w:space="0" w:color="auto"/>
              <w:left w:val="single" w:sz="4" w:space="0" w:color="auto"/>
              <w:bottom w:val="single" w:sz="4" w:space="0" w:color="auto"/>
              <w:right w:val="single" w:sz="4" w:space="0" w:color="auto"/>
            </w:tcBorders>
          </w:tcPr>
          <w:p w:rsidR="00CC65F9" w:rsidRPr="00766D8D" w:rsidRDefault="00CC65F9" w:rsidP="000A366D">
            <w:pPr>
              <w:pStyle w:val="NormalWeb"/>
              <w:spacing w:before="0" w:beforeAutospacing="0" w:after="0" w:afterAutospacing="0"/>
              <w:jc w:val="center"/>
              <w:rPr>
                <w:rFonts w:ascii="Corbel" w:hAnsi="Corbel"/>
                <w:b/>
                <w:color w:val="auto"/>
              </w:rPr>
            </w:pPr>
            <w:r w:rsidRPr="00766D8D">
              <w:rPr>
                <w:rFonts w:ascii="Corbel" w:hAnsi="Corbel"/>
                <w:b/>
                <w:color w:val="auto"/>
              </w:rPr>
              <w:t>2018</w:t>
            </w:r>
          </w:p>
        </w:tc>
        <w:tc>
          <w:tcPr>
            <w:tcW w:w="992" w:type="dxa"/>
            <w:tcBorders>
              <w:top w:val="single" w:sz="4" w:space="0" w:color="auto"/>
              <w:left w:val="single" w:sz="4" w:space="0" w:color="auto"/>
              <w:bottom w:val="single" w:sz="4" w:space="0" w:color="auto"/>
              <w:right w:val="single" w:sz="4" w:space="0" w:color="auto"/>
            </w:tcBorders>
          </w:tcPr>
          <w:p w:rsidR="00CC65F9" w:rsidRPr="00766D8D" w:rsidRDefault="00CC65F9" w:rsidP="000A366D">
            <w:pPr>
              <w:pStyle w:val="NormalWeb"/>
              <w:spacing w:before="0" w:beforeAutospacing="0" w:after="0" w:afterAutospacing="0"/>
              <w:jc w:val="center"/>
              <w:rPr>
                <w:rFonts w:ascii="Corbel" w:hAnsi="Corbel"/>
                <w:b/>
                <w:color w:val="auto"/>
              </w:rPr>
            </w:pPr>
            <w:r w:rsidRPr="00766D8D">
              <w:rPr>
                <w:rFonts w:ascii="Corbel" w:hAnsi="Corbel"/>
                <w:b/>
                <w:color w:val="auto"/>
              </w:rPr>
              <w:t>2019</w:t>
            </w:r>
          </w:p>
        </w:tc>
        <w:tc>
          <w:tcPr>
            <w:tcW w:w="992" w:type="dxa"/>
            <w:tcBorders>
              <w:top w:val="single" w:sz="4" w:space="0" w:color="auto"/>
              <w:left w:val="single" w:sz="4" w:space="0" w:color="auto"/>
              <w:bottom w:val="single" w:sz="4" w:space="0" w:color="auto"/>
              <w:right w:val="single" w:sz="4" w:space="0" w:color="auto"/>
            </w:tcBorders>
          </w:tcPr>
          <w:p w:rsidR="00CC65F9" w:rsidRPr="00766D8D" w:rsidRDefault="00CC65F9" w:rsidP="000A366D">
            <w:pPr>
              <w:pStyle w:val="NormalWeb"/>
              <w:spacing w:before="0" w:beforeAutospacing="0" w:after="0" w:afterAutospacing="0"/>
              <w:jc w:val="center"/>
              <w:rPr>
                <w:rFonts w:ascii="Corbel" w:hAnsi="Corbel"/>
                <w:b/>
                <w:color w:val="auto"/>
              </w:rPr>
            </w:pPr>
            <w:r w:rsidRPr="00766D8D">
              <w:rPr>
                <w:rFonts w:ascii="Corbel" w:hAnsi="Corbel"/>
                <w:b/>
                <w:color w:val="auto"/>
              </w:rPr>
              <w:t>2020</w:t>
            </w:r>
          </w:p>
        </w:tc>
        <w:tc>
          <w:tcPr>
            <w:tcW w:w="1134" w:type="dxa"/>
            <w:tcBorders>
              <w:top w:val="single" w:sz="4" w:space="0" w:color="auto"/>
              <w:left w:val="single" w:sz="4" w:space="0" w:color="auto"/>
              <w:bottom w:val="single" w:sz="4" w:space="0" w:color="auto"/>
              <w:right w:val="single" w:sz="4" w:space="0" w:color="auto"/>
            </w:tcBorders>
          </w:tcPr>
          <w:p w:rsidR="00CC65F9" w:rsidRPr="00766D8D" w:rsidRDefault="00CC65F9" w:rsidP="000A366D">
            <w:pPr>
              <w:pStyle w:val="NormalWeb"/>
              <w:spacing w:before="0" w:beforeAutospacing="0" w:after="0" w:afterAutospacing="0"/>
              <w:jc w:val="center"/>
              <w:rPr>
                <w:rFonts w:ascii="Corbel" w:hAnsi="Corbel"/>
                <w:b/>
                <w:color w:val="auto"/>
              </w:rPr>
            </w:pPr>
            <w:r w:rsidRPr="00766D8D">
              <w:rPr>
                <w:rFonts w:ascii="Corbel" w:hAnsi="Corbel"/>
                <w:b/>
                <w:color w:val="auto"/>
              </w:rPr>
              <w:t>2021</w:t>
            </w:r>
          </w:p>
        </w:tc>
      </w:tr>
      <w:tr w:rsidR="00CC65F9" w:rsidRPr="00766D8D" w:rsidTr="000A366D">
        <w:trPr>
          <w:trHeight w:val="420"/>
        </w:trPr>
        <w:tc>
          <w:tcPr>
            <w:tcW w:w="425" w:type="dxa"/>
            <w:tcBorders>
              <w:top w:val="single" w:sz="4" w:space="0" w:color="auto"/>
              <w:left w:val="single" w:sz="4" w:space="0" w:color="auto"/>
              <w:bottom w:val="single" w:sz="4" w:space="0" w:color="auto"/>
              <w:right w:val="single" w:sz="4" w:space="0" w:color="auto"/>
            </w:tcBorders>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1.</w:t>
            </w:r>
          </w:p>
        </w:tc>
        <w:tc>
          <w:tcPr>
            <w:tcW w:w="3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C65F9" w:rsidRPr="00766D8D" w:rsidRDefault="00CC65F9" w:rsidP="000A366D">
            <w:pPr>
              <w:pStyle w:val="NormalWeb"/>
              <w:spacing w:before="0" w:beforeAutospacing="0" w:after="0" w:afterAutospacing="0"/>
              <w:rPr>
                <w:rFonts w:ascii="Corbel" w:hAnsi="Corbel"/>
                <w:color w:val="000000" w:themeColor="text1"/>
              </w:rPr>
            </w:pPr>
            <w:r w:rsidRPr="00766D8D">
              <w:rPr>
                <w:rFonts w:ascii="Corbel" w:hAnsi="Corbel"/>
                <w:color w:val="000000" w:themeColor="text1"/>
              </w:rPr>
              <w:t xml:space="preserve">Peļņa vai zaudējumi, </w:t>
            </w:r>
            <w:proofErr w:type="spellStart"/>
            <w:r w:rsidRPr="00766D8D">
              <w:rPr>
                <w:rFonts w:ascii="Corbel" w:hAnsi="Corbel"/>
                <w:i/>
                <w:color w:val="000000" w:themeColor="text1"/>
              </w:rPr>
              <w:t>euro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141581</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-44706</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-36685</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Mar>
              <w:top w:w="100" w:type="dxa"/>
              <w:left w:w="100" w:type="dxa"/>
              <w:bottom w:w="100" w:type="dxa"/>
              <w:right w:w="100" w:type="dxa"/>
            </w:tcMar>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31215</w:t>
            </w:r>
          </w:p>
        </w:tc>
        <w:tc>
          <w:tcPr>
            <w:tcW w:w="993" w:type="dxa"/>
            <w:tcBorders>
              <w:top w:val="single" w:sz="4" w:space="0" w:color="auto"/>
              <w:left w:val="single" w:sz="4" w:space="0" w:color="auto"/>
              <w:bottom w:val="single" w:sz="4" w:space="0" w:color="auto"/>
              <w:right w:val="single" w:sz="4" w:space="0" w:color="auto"/>
            </w:tcBorders>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2755</w:t>
            </w:r>
          </w:p>
        </w:tc>
        <w:tc>
          <w:tcPr>
            <w:tcW w:w="992" w:type="dxa"/>
            <w:tcBorders>
              <w:top w:val="single" w:sz="4" w:space="0" w:color="auto"/>
              <w:left w:val="single" w:sz="4" w:space="0" w:color="auto"/>
              <w:bottom w:val="single" w:sz="4" w:space="0" w:color="auto"/>
              <w:right w:val="single" w:sz="4" w:space="0" w:color="auto"/>
            </w:tcBorders>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735</w:t>
            </w:r>
          </w:p>
        </w:tc>
        <w:tc>
          <w:tcPr>
            <w:tcW w:w="992" w:type="dxa"/>
            <w:tcBorders>
              <w:top w:val="single" w:sz="4" w:space="0" w:color="auto"/>
              <w:left w:val="single" w:sz="4" w:space="0" w:color="auto"/>
              <w:bottom w:val="single" w:sz="4" w:space="0" w:color="auto"/>
              <w:right w:val="single" w:sz="4" w:space="0" w:color="auto"/>
            </w:tcBorders>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435</w:t>
            </w:r>
          </w:p>
        </w:tc>
        <w:tc>
          <w:tcPr>
            <w:tcW w:w="1134" w:type="dxa"/>
            <w:tcBorders>
              <w:top w:val="single" w:sz="4" w:space="0" w:color="auto"/>
              <w:left w:val="single" w:sz="4" w:space="0" w:color="auto"/>
              <w:bottom w:val="single" w:sz="4" w:space="0" w:color="auto"/>
              <w:right w:val="single" w:sz="4" w:space="0" w:color="auto"/>
            </w:tcBorders>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935</w:t>
            </w:r>
          </w:p>
        </w:tc>
      </w:tr>
      <w:tr w:rsidR="00CC65F9" w:rsidRPr="00766D8D" w:rsidTr="000A366D">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lastRenderedPageBreak/>
              <w:t>2.</w:t>
            </w:r>
          </w:p>
        </w:tc>
        <w:tc>
          <w:tcPr>
            <w:tcW w:w="3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C65F9" w:rsidRPr="00766D8D" w:rsidRDefault="00CC65F9" w:rsidP="000A366D">
            <w:pPr>
              <w:pStyle w:val="NormalWeb"/>
              <w:spacing w:before="0" w:beforeAutospacing="0" w:after="0" w:afterAutospacing="0"/>
              <w:rPr>
                <w:rFonts w:ascii="Corbel" w:hAnsi="Corbel"/>
                <w:color w:val="000000" w:themeColor="text1"/>
              </w:rPr>
            </w:pPr>
            <w:r w:rsidRPr="00766D8D">
              <w:rPr>
                <w:rFonts w:ascii="Corbel" w:hAnsi="Corbel"/>
                <w:color w:val="000000" w:themeColor="text1"/>
              </w:rPr>
              <w:t>Rentabilitāte (neto peļņa/apgrozījums, %)</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15.7</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-7</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-27.9</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Mar>
              <w:top w:w="100" w:type="dxa"/>
              <w:left w:w="100" w:type="dxa"/>
              <w:bottom w:w="100" w:type="dxa"/>
              <w:right w:w="100" w:type="dxa"/>
            </w:tcMar>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239</w:t>
            </w:r>
          </w:p>
        </w:tc>
        <w:tc>
          <w:tcPr>
            <w:tcW w:w="993" w:type="dxa"/>
            <w:tcBorders>
              <w:top w:val="single" w:sz="4" w:space="0" w:color="auto"/>
              <w:left w:val="single" w:sz="4" w:space="0" w:color="auto"/>
              <w:bottom w:val="single" w:sz="4" w:space="0" w:color="auto"/>
              <w:right w:val="single" w:sz="4" w:space="0" w:color="auto"/>
            </w:tcBorders>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4.7</w:t>
            </w:r>
          </w:p>
        </w:tc>
        <w:tc>
          <w:tcPr>
            <w:tcW w:w="992" w:type="dxa"/>
            <w:tcBorders>
              <w:top w:val="single" w:sz="4" w:space="0" w:color="auto"/>
              <w:left w:val="single" w:sz="4" w:space="0" w:color="auto"/>
              <w:bottom w:val="single" w:sz="4" w:space="0" w:color="auto"/>
              <w:right w:val="single" w:sz="4" w:space="0" w:color="auto"/>
            </w:tcBorders>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1.0</w:t>
            </w:r>
          </w:p>
        </w:tc>
        <w:tc>
          <w:tcPr>
            <w:tcW w:w="992" w:type="dxa"/>
            <w:tcBorders>
              <w:top w:val="single" w:sz="4" w:space="0" w:color="auto"/>
              <w:left w:val="single" w:sz="4" w:space="0" w:color="auto"/>
              <w:bottom w:val="single" w:sz="4" w:space="0" w:color="auto"/>
              <w:right w:val="single" w:sz="4" w:space="0" w:color="auto"/>
            </w:tcBorders>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0.5</w:t>
            </w:r>
          </w:p>
        </w:tc>
        <w:tc>
          <w:tcPr>
            <w:tcW w:w="1134" w:type="dxa"/>
            <w:tcBorders>
              <w:top w:val="single" w:sz="4" w:space="0" w:color="auto"/>
              <w:left w:val="single" w:sz="4" w:space="0" w:color="auto"/>
              <w:bottom w:val="single" w:sz="4" w:space="0" w:color="auto"/>
              <w:right w:val="single" w:sz="4" w:space="0" w:color="auto"/>
            </w:tcBorders>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1.1</w:t>
            </w:r>
          </w:p>
        </w:tc>
      </w:tr>
      <w:tr w:rsidR="00CC65F9" w:rsidRPr="00766D8D" w:rsidTr="000A366D">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3.</w:t>
            </w:r>
          </w:p>
        </w:tc>
        <w:tc>
          <w:tcPr>
            <w:tcW w:w="3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C65F9" w:rsidRPr="00766D8D" w:rsidRDefault="00CC65F9" w:rsidP="000A366D">
            <w:pPr>
              <w:pStyle w:val="NormalWeb"/>
              <w:spacing w:before="0" w:beforeAutospacing="0" w:after="0" w:afterAutospacing="0"/>
              <w:rPr>
                <w:rFonts w:ascii="Corbel" w:hAnsi="Corbel"/>
                <w:color w:val="000000" w:themeColor="text1"/>
              </w:rPr>
            </w:pPr>
            <w:r w:rsidRPr="00766D8D">
              <w:rPr>
                <w:rFonts w:ascii="Corbel" w:hAnsi="Corbel"/>
                <w:color w:val="000000" w:themeColor="text1"/>
              </w:rPr>
              <w:t>Plānoto pašu ieņēmumu īpatsvars pret apgrozījumu %</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74.6</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67</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20.7</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Mar>
              <w:top w:w="100" w:type="dxa"/>
              <w:left w:w="100" w:type="dxa"/>
              <w:bottom w:w="100" w:type="dxa"/>
              <w:right w:w="100" w:type="dxa"/>
            </w:tcMar>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20</w:t>
            </w:r>
          </w:p>
        </w:tc>
      </w:tr>
      <w:tr w:rsidR="00CC65F9" w:rsidRPr="00766D8D" w:rsidTr="000A366D">
        <w:trPr>
          <w:trHeight w:val="666"/>
        </w:trPr>
        <w:tc>
          <w:tcPr>
            <w:tcW w:w="425"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4.</w:t>
            </w:r>
          </w:p>
        </w:tc>
        <w:tc>
          <w:tcPr>
            <w:tcW w:w="3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C65F9" w:rsidRPr="00766D8D" w:rsidRDefault="00CC65F9" w:rsidP="000A366D">
            <w:pPr>
              <w:pStyle w:val="NormalWeb"/>
              <w:spacing w:before="0" w:beforeAutospacing="0" w:after="0" w:afterAutospacing="0"/>
              <w:rPr>
                <w:rFonts w:ascii="Corbel" w:hAnsi="Corbel"/>
                <w:color w:val="000000" w:themeColor="text1"/>
              </w:rPr>
            </w:pPr>
            <w:r w:rsidRPr="00766D8D">
              <w:rPr>
                <w:rFonts w:ascii="Corbel" w:hAnsi="Corbel"/>
                <w:color w:val="000000" w:themeColor="text1"/>
              </w:rPr>
              <w:t>Biļešu un izglītības programmas ieņēmumi (</w:t>
            </w:r>
            <w:proofErr w:type="spellStart"/>
            <w:r w:rsidRPr="00766D8D">
              <w:rPr>
                <w:rFonts w:ascii="Corbel" w:hAnsi="Corbel"/>
                <w:i/>
                <w:color w:val="000000" w:themeColor="text1"/>
              </w:rPr>
              <w:t>euro</w:t>
            </w:r>
            <w:proofErr w:type="spellEnd"/>
            <w:r w:rsidRPr="00766D8D">
              <w:rPr>
                <w:rFonts w:ascii="Corbel" w:hAnsi="Corbel"/>
                <w:color w:val="000000" w:themeColor="text1"/>
              </w:rPr>
              <w:t>)</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899103</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642139</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131659</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Mar>
              <w:top w:w="100" w:type="dxa"/>
              <w:left w:w="100" w:type="dxa"/>
              <w:bottom w:w="100" w:type="dxa"/>
              <w:right w:w="100" w:type="dxa"/>
            </w:tcMar>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13062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56 720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72 300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78 000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80 800</w:t>
            </w:r>
          </w:p>
        </w:tc>
      </w:tr>
      <w:tr w:rsidR="00CC65F9" w:rsidRPr="00766D8D" w:rsidTr="000A366D">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5.</w:t>
            </w:r>
          </w:p>
        </w:tc>
        <w:tc>
          <w:tcPr>
            <w:tcW w:w="3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C65F9" w:rsidRPr="00766D8D" w:rsidRDefault="00CC65F9" w:rsidP="000A366D">
            <w:pPr>
              <w:pStyle w:val="NormalWeb"/>
              <w:spacing w:before="0" w:beforeAutospacing="0" w:after="0" w:afterAutospacing="0"/>
              <w:rPr>
                <w:rFonts w:ascii="Corbel" w:hAnsi="Corbel"/>
                <w:color w:val="000000" w:themeColor="text1"/>
              </w:rPr>
            </w:pPr>
            <w:r w:rsidRPr="00766D8D">
              <w:rPr>
                <w:rFonts w:ascii="Corbel" w:hAnsi="Corbel"/>
                <w:color w:val="000000" w:themeColor="text1"/>
              </w:rPr>
              <w:t>Pārējie pašu ieņēmumi (</w:t>
            </w:r>
            <w:proofErr w:type="spellStart"/>
            <w:r w:rsidRPr="00766D8D">
              <w:rPr>
                <w:rFonts w:ascii="Corbel" w:hAnsi="Corbel"/>
                <w:i/>
                <w:color w:val="000000" w:themeColor="text1"/>
              </w:rPr>
              <w:t>euro</w:t>
            </w:r>
            <w:proofErr w:type="spellEnd"/>
            <w:r w:rsidRPr="00766D8D">
              <w:rPr>
                <w:rFonts w:ascii="Corbel" w:hAnsi="Corbel"/>
                <w:color w:val="000000" w:themeColor="text1"/>
              </w:rPr>
              <w:t>)</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305617</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314143</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504144</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Mar>
              <w:top w:w="100" w:type="dxa"/>
              <w:left w:w="100" w:type="dxa"/>
              <w:bottom w:w="100" w:type="dxa"/>
              <w:right w:w="100" w:type="dxa"/>
            </w:tcMar>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306106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spacing w:after="0" w:line="240" w:lineRule="auto"/>
              <w:jc w:val="center"/>
              <w:rPr>
                <w:rFonts w:ascii="Corbel" w:hAnsi="Corbel"/>
              </w:rPr>
            </w:pPr>
            <w:r w:rsidRPr="00766D8D">
              <w:rPr>
                <w:rFonts w:ascii="Corbel" w:hAnsi="Corbel"/>
              </w:rPr>
              <w:t>685 908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spacing w:after="0" w:line="240" w:lineRule="auto"/>
              <w:jc w:val="center"/>
              <w:rPr>
                <w:rFonts w:ascii="Corbel" w:hAnsi="Corbel"/>
              </w:rPr>
            </w:pPr>
            <w:r w:rsidRPr="00766D8D">
              <w:rPr>
                <w:rFonts w:ascii="Corbel" w:hAnsi="Corbel"/>
              </w:rPr>
              <w:t>321 770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spacing w:after="0" w:line="240" w:lineRule="auto"/>
              <w:jc w:val="center"/>
              <w:rPr>
                <w:rFonts w:ascii="Corbel" w:hAnsi="Corbel"/>
              </w:rPr>
            </w:pPr>
            <w:r w:rsidRPr="00766D8D">
              <w:rPr>
                <w:rFonts w:ascii="Corbel" w:hAnsi="Corbel"/>
              </w:rPr>
              <w:t>321 770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322 770</w:t>
            </w:r>
          </w:p>
        </w:tc>
      </w:tr>
      <w:tr w:rsidR="00CC65F9" w:rsidRPr="00766D8D" w:rsidTr="000A366D">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6.</w:t>
            </w:r>
          </w:p>
        </w:tc>
        <w:tc>
          <w:tcPr>
            <w:tcW w:w="3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C65F9" w:rsidRPr="00766D8D" w:rsidRDefault="00CC65F9" w:rsidP="000A366D">
            <w:pPr>
              <w:pStyle w:val="NormalWeb"/>
              <w:spacing w:before="0" w:beforeAutospacing="0" w:after="0" w:afterAutospacing="0"/>
              <w:rPr>
                <w:rFonts w:ascii="Corbel" w:hAnsi="Corbel"/>
                <w:color w:val="000000" w:themeColor="text1"/>
              </w:rPr>
            </w:pPr>
            <w:r w:rsidRPr="00766D8D">
              <w:rPr>
                <w:rFonts w:ascii="Corbel" w:hAnsi="Corbel"/>
                <w:color w:val="000000" w:themeColor="text1"/>
              </w:rPr>
              <w:t>Kopējais likviditātes rādītājs</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1.5</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0.9</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0.7</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Mar>
              <w:top w:w="100" w:type="dxa"/>
              <w:left w:w="100" w:type="dxa"/>
              <w:bottom w:w="100" w:type="dxa"/>
              <w:right w:w="100" w:type="dxa"/>
            </w:tcMar>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0.7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3.2</w:t>
            </w:r>
          </w:p>
        </w:tc>
      </w:tr>
      <w:tr w:rsidR="00CC65F9" w:rsidRPr="00766D8D" w:rsidTr="000A366D">
        <w:trPr>
          <w:trHeight w:val="420"/>
        </w:trPr>
        <w:tc>
          <w:tcPr>
            <w:tcW w:w="425" w:type="dxa"/>
            <w:tcBorders>
              <w:top w:val="single" w:sz="4" w:space="0" w:color="auto"/>
              <w:left w:val="single" w:sz="4" w:space="0" w:color="auto"/>
              <w:bottom w:val="single" w:sz="4" w:space="0" w:color="auto"/>
              <w:right w:val="single" w:sz="4" w:space="0" w:color="auto"/>
            </w:tcBorders>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7.</w:t>
            </w:r>
          </w:p>
        </w:tc>
        <w:tc>
          <w:tcPr>
            <w:tcW w:w="3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C65F9" w:rsidRPr="00766D8D" w:rsidRDefault="00CC65F9" w:rsidP="000A366D">
            <w:pPr>
              <w:pStyle w:val="NormalWeb"/>
              <w:spacing w:before="0" w:beforeAutospacing="0" w:after="0" w:afterAutospacing="0"/>
              <w:rPr>
                <w:rFonts w:ascii="Corbel" w:hAnsi="Corbel"/>
                <w:color w:val="000000" w:themeColor="text1"/>
              </w:rPr>
            </w:pPr>
            <w:r w:rsidRPr="00766D8D">
              <w:rPr>
                <w:rFonts w:ascii="Corbel" w:hAnsi="Corbel"/>
                <w:color w:val="000000" w:themeColor="text1"/>
              </w:rPr>
              <w:t>Kopējā (neto) naudas plūsma</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273 622</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290 436</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17 929</w:t>
            </w:r>
          </w:p>
        </w:tc>
        <w:tc>
          <w:tcPr>
            <w:tcW w:w="992" w:type="dxa"/>
            <w:tcBorders>
              <w:top w:val="single" w:sz="4" w:space="0" w:color="auto"/>
              <w:left w:val="single" w:sz="4" w:space="0" w:color="auto"/>
              <w:bottom w:val="single" w:sz="4" w:space="0" w:color="auto"/>
              <w:right w:val="single" w:sz="4" w:space="0" w:color="auto"/>
            </w:tcBorders>
            <w:shd w:val="clear" w:color="auto" w:fill="4472C4" w:themeFill="accent1"/>
            <w:tcMar>
              <w:top w:w="100" w:type="dxa"/>
              <w:left w:w="100" w:type="dxa"/>
              <w:bottom w:w="100" w:type="dxa"/>
              <w:right w:w="100" w:type="dxa"/>
            </w:tcMar>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350 931</w:t>
            </w:r>
          </w:p>
        </w:tc>
        <w:tc>
          <w:tcPr>
            <w:tcW w:w="993" w:type="dxa"/>
            <w:tcBorders>
              <w:top w:val="single" w:sz="4" w:space="0" w:color="auto"/>
              <w:left w:val="single" w:sz="4" w:space="0" w:color="auto"/>
              <w:bottom w:val="single" w:sz="4" w:space="0" w:color="auto"/>
              <w:right w:val="single" w:sz="4" w:space="0" w:color="auto"/>
            </w:tcBorders>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46 216</w:t>
            </w:r>
          </w:p>
        </w:tc>
        <w:tc>
          <w:tcPr>
            <w:tcW w:w="992" w:type="dxa"/>
            <w:tcBorders>
              <w:top w:val="single" w:sz="4" w:space="0" w:color="auto"/>
              <w:left w:val="single" w:sz="4" w:space="0" w:color="auto"/>
              <w:bottom w:val="single" w:sz="4" w:space="0" w:color="auto"/>
              <w:right w:val="single" w:sz="4" w:space="0" w:color="auto"/>
            </w:tcBorders>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51 311</w:t>
            </w:r>
          </w:p>
        </w:tc>
        <w:tc>
          <w:tcPr>
            <w:tcW w:w="992" w:type="dxa"/>
            <w:tcBorders>
              <w:top w:val="single" w:sz="4" w:space="0" w:color="auto"/>
              <w:left w:val="single" w:sz="4" w:space="0" w:color="auto"/>
              <w:bottom w:val="single" w:sz="4" w:space="0" w:color="auto"/>
              <w:right w:val="single" w:sz="4" w:space="0" w:color="auto"/>
            </w:tcBorders>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113 044</w:t>
            </w:r>
          </w:p>
        </w:tc>
        <w:tc>
          <w:tcPr>
            <w:tcW w:w="1134" w:type="dxa"/>
            <w:tcBorders>
              <w:top w:val="single" w:sz="4" w:space="0" w:color="auto"/>
              <w:left w:val="single" w:sz="4" w:space="0" w:color="auto"/>
              <w:bottom w:val="single" w:sz="4" w:space="0" w:color="auto"/>
              <w:right w:val="single" w:sz="4" w:space="0" w:color="auto"/>
            </w:tcBorders>
          </w:tcPr>
          <w:p w:rsidR="00CC65F9" w:rsidRPr="00766D8D" w:rsidRDefault="00CC65F9" w:rsidP="000A366D">
            <w:pPr>
              <w:pStyle w:val="NormalWeb"/>
              <w:spacing w:before="0" w:beforeAutospacing="0" w:after="0" w:afterAutospacing="0"/>
              <w:jc w:val="center"/>
              <w:rPr>
                <w:rFonts w:ascii="Corbel" w:hAnsi="Corbel"/>
                <w:color w:val="000000" w:themeColor="text1"/>
              </w:rPr>
            </w:pPr>
            <w:r w:rsidRPr="00766D8D">
              <w:rPr>
                <w:rFonts w:ascii="Corbel" w:hAnsi="Corbel"/>
                <w:color w:val="000000" w:themeColor="text1"/>
              </w:rPr>
              <w:t>106 099</w:t>
            </w:r>
          </w:p>
        </w:tc>
      </w:tr>
    </w:tbl>
    <w:p w:rsidR="0028737B" w:rsidRDefault="0028737B">
      <w:pPr>
        <w:rPr>
          <w:rFonts w:ascii="Corbel" w:hAnsi="Corbel"/>
        </w:rPr>
      </w:pPr>
    </w:p>
    <w:p w:rsidR="00FB2737" w:rsidRPr="00766D8D" w:rsidRDefault="00FB2737" w:rsidP="00FB2737">
      <w:pPr>
        <w:rPr>
          <w:rFonts w:ascii="Corbel" w:hAnsi="Corbel"/>
          <w:b/>
          <w:color w:val="000000" w:themeColor="text1"/>
        </w:rPr>
      </w:pPr>
      <w:r w:rsidRPr="00766D8D">
        <w:rPr>
          <w:rFonts w:ascii="Corbel" w:hAnsi="Corbel"/>
          <w:b/>
          <w:color w:val="000000" w:themeColor="text1"/>
        </w:rPr>
        <w:t>Stratēģijas attīstības un atbalsta politika</w:t>
      </w:r>
    </w:p>
    <w:p w:rsidR="00FB2737" w:rsidRPr="00766D8D" w:rsidRDefault="00FB2737" w:rsidP="00FB2737">
      <w:pPr>
        <w:pStyle w:val="ListParagraph"/>
        <w:numPr>
          <w:ilvl w:val="0"/>
          <w:numId w:val="2"/>
        </w:numPr>
        <w:rPr>
          <w:rFonts w:ascii="Corbel" w:hAnsi="Corbel"/>
        </w:rPr>
      </w:pPr>
      <w:r w:rsidRPr="00766D8D">
        <w:rPr>
          <w:rFonts w:ascii="Corbel" w:hAnsi="Corbel"/>
        </w:rPr>
        <w:t>Par vidēja termiņa darbības stratēģijas uzdevumu izpildi atbild VSIA Rīgas cirks valdes loceklis.</w:t>
      </w:r>
    </w:p>
    <w:p w:rsidR="00FB2737" w:rsidRPr="00766D8D" w:rsidRDefault="00FB2737" w:rsidP="00FB2737">
      <w:pPr>
        <w:pStyle w:val="ListParagraph"/>
        <w:numPr>
          <w:ilvl w:val="0"/>
          <w:numId w:val="2"/>
        </w:numPr>
        <w:rPr>
          <w:rFonts w:ascii="Corbel" w:hAnsi="Corbel"/>
        </w:rPr>
      </w:pPr>
      <w:r w:rsidRPr="00766D8D">
        <w:rPr>
          <w:rFonts w:ascii="Corbel" w:hAnsi="Corbel"/>
        </w:rPr>
        <w:t>Lai īstenotu stratēģiju, ik gadu tiek izstrādāts darbības plāns par galveno darbības rādītāju izpildi, kas saskaņojams ar kapitāldaļu turētāju.</w:t>
      </w:r>
    </w:p>
    <w:p w:rsidR="00FB2737" w:rsidRPr="00766D8D" w:rsidRDefault="00FB2737" w:rsidP="00FB2737">
      <w:pPr>
        <w:pStyle w:val="ListParagraph"/>
        <w:numPr>
          <w:ilvl w:val="0"/>
          <w:numId w:val="2"/>
        </w:numPr>
        <w:rPr>
          <w:rFonts w:ascii="Corbel" w:hAnsi="Corbel"/>
        </w:rPr>
      </w:pPr>
      <w:r w:rsidRPr="00766D8D">
        <w:rPr>
          <w:rFonts w:ascii="Corbel" w:hAnsi="Corbel"/>
        </w:rPr>
        <w:t xml:space="preserve">VSIA Rīgas cirks </w:t>
      </w:r>
      <w:proofErr w:type="spellStart"/>
      <w:r w:rsidRPr="00766D8D">
        <w:rPr>
          <w:rFonts w:ascii="Corbel" w:hAnsi="Corbel"/>
        </w:rPr>
        <w:t>regulāri</w:t>
      </w:r>
      <w:proofErr w:type="spellEnd"/>
      <w:r w:rsidRPr="00766D8D">
        <w:rPr>
          <w:rFonts w:ascii="Corbel" w:hAnsi="Corbel"/>
        </w:rPr>
        <w:t xml:space="preserve"> apkopo un </w:t>
      </w:r>
      <w:proofErr w:type="spellStart"/>
      <w:r w:rsidRPr="00766D8D">
        <w:rPr>
          <w:rFonts w:ascii="Corbel" w:hAnsi="Corbel"/>
        </w:rPr>
        <w:t>analize</w:t>
      </w:r>
      <w:proofErr w:type="spellEnd"/>
      <w:r w:rsidRPr="00766D8D">
        <w:rPr>
          <w:rFonts w:ascii="Corbel" w:hAnsi="Corbel"/>
        </w:rPr>
        <w:t xml:space="preserve">̄ </w:t>
      </w:r>
      <w:proofErr w:type="spellStart"/>
      <w:r w:rsidRPr="00766D8D">
        <w:rPr>
          <w:rFonts w:ascii="Corbel" w:hAnsi="Corbel"/>
        </w:rPr>
        <w:t>kvantitatīvos</w:t>
      </w:r>
      <w:proofErr w:type="spellEnd"/>
      <w:r w:rsidRPr="00766D8D">
        <w:rPr>
          <w:rFonts w:ascii="Corbel" w:hAnsi="Corbel"/>
        </w:rPr>
        <w:t xml:space="preserve"> un </w:t>
      </w:r>
      <w:proofErr w:type="spellStart"/>
      <w:r w:rsidRPr="00766D8D">
        <w:rPr>
          <w:rFonts w:ascii="Corbel" w:hAnsi="Corbel"/>
        </w:rPr>
        <w:t>kvalitatīvos</w:t>
      </w:r>
      <w:proofErr w:type="spellEnd"/>
      <w:r w:rsidRPr="00766D8D">
        <w:rPr>
          <w:rFonts w:ascii="Corbel" w:hAnsi="Corbel"/>
        </w:rPr>
        <w:t xml:space="preserve"> datus </w:t>
      </w:r>
      <w:proofErr w:type="spellStart"/>
      <w:r w:rsidRPr="00766D8D">
        <w:rPr>
          <w:rFonts w:ascii="Corbel" w:hAnsi="Corbel"/>
        </w:rPr>
        <w:t>saistība</w:t>
      </w:r>
      <w:proofErr w:type="spellEnd"/>
      <w:r w:rsidRPr="00766D8D">
        <w:rPr>
          <w:rFonts w:ascii="Corbel" w:hAnsi="Corbel"/>
        </w:rPr>
        <w:t xml:space="preserve">̄ ar </w:t>
      </w:r>
      <w:proofErr w:type="spellStart"/>
      <w:r w:rsidRPr="00766D8D">
        <w:rPr>
          <w:rFonts w:ascii="Corbel" w:hAnsi="Corbel"/>
        </w:rPr>
        <w:t>stratēģijā</w:t>
      </w:r>
      <w:proofErr w:type="spellEnd"/>
      <w:r w:rsidRPr="00766D8D">
        <w:rPr>
          <w:rFonts w:ascii="Corbel" w:hAnsi="Corbel"/>
        </w:rPr>
        <w:t xml:space="preserve"> noteiktajiem galvenajiem darbības rādītājiem. Datus </w:t>
      </w:r>
      <w:proofErr w:type="spellStart"/>
      <w:r w:rsidRPr="00766D8D">
        <w:rPr>
          <w:rFonts w:ascii="Corbel" w:hAnsi="Corbel"/>
        </w:rPr>
        <w:t>atskaišu</w:t>
      </w:r>
      <w:proofErr w:type="spellEnd"/>
      <w:r w:rsidRPr="00766D8D">
        <w:rPr>
          <w:rFonts w:ascii="Corbel" w:hAnsi="Corbel"/>
        </w:rPr>
        <w:t xml:space="preserve"> veidā apkopo un sniedz uzņēmuma darbinieki, darbības virzienu atbildīgās personas.</w:t>
      </w:r>
    </w:p>
    <w:p w:rsidR="00FB2737" w:rsidRPr="00766D8D" w:rsidRDefault="00FB2737" w:rsidP="00FB2737">
      <w:pPr>
        <w:pStyle w:val="ListParagraph"/>
        <w:numPr>
          <w:ilvl w:val="0"/>
          <w:numId w:val="2"/>
        </w:numPr>
        <w:rPr>
          <w:rFonts w:ascii="Corbel" w:hAnsi="Corbel"/>
        </w:rPr>
      </w:pPr>
      <w:r w:rsidRPr="00766D8D">
        <w:rPr>
          <w:rFonts w:ascii="Corbel" w:hAnsi="Corbel"/>
        </w:rPr>
        <w:t xml:space="preserve">Pirms </w:t>
      </w:r>
      <w:proofErr w:type="spellStart"/>
      <w:r w:rsidRPr="00766D8D">
        <w:rPr>
          <w:rFonts w:ascii="Corbel" w:hAnsi="Corbel"/>
        </w:rPr>
        <w:t>darbības</w:t>
      </w:r>
      <w:proofErr w:type="spellEnd"/>
      <w:r w:rsidRPr="00766D8D">
        <w:rPr>
          <w:rFonts w:ascii="Corbel" w:hAnsi="Corbel"/>
        </w:rPr>
        <w:t xml:space="preserve"> </w:t>
      </w:r>
      <w:proofErr w:type="spellStart"/>
      <w:r w:rsidRPr="00766D8D">
        <w:rPr>
          <w:rFonts w:ascii="Corbel" w:hAnsi="Corbel"/>
        </w:rPr>
        <w:t>plāna</w:t>
      </w:r>
      <w:proofErr w:type="spellEnd"/>
      <w:r w:rsidRPr="00766D8D">
        <w:rPr>
          <w:rFonts w:ascii="Corbel" w:hAnsi="Corbel"/>
        </w:rPr>
        <w:t xml:space="preserve"> </w:t>
      </w:r>
      <w:proofErr w:type="spellStart"/>
      <w:r w:rsidRPr="00766D8D">
        <w:rPr>
          <w:rFonts w:ascii="Corbel" w:hAnsi="Corbel"/>
        </w:rPr>
        <w:t>kārtējam</w:t>
      </w:r>
      <w:proofErr w:type="spellEnd"/>
      <w:r w:rsidRPr="00766D8D">
        <w:rPr>
          <w:rFonts w:ascii="Corbel" w:hAnsi="Corbel"/>
        </w:rPr>
        <w:t xml:space="preserve"> gadam </w:t>
      </w:r>
      <w:proofErr w:type="spellStart"/>
      <w:r w:rsidRPr="00766D8D">
        <w:rPr>
          <w:rFonts w:ascii="Corbel" w:hAnsi="Corbel"/>
        </w:rPr>
        <w:t>sagatavošanas</w:t>
      </w:r>
      <w:proofErr w:type="spellEnd"/>
      <w:r w:rsidRPr="00766D8D">
        <w:rPr>
          <w:rFonts w:ascii="Corbel" w:hAnsi="Corbel"/>
        </w:rPr>
        <w:t xml:space="preserve">, jāveic </w:t>
      </w:r>
      <w:proofErr w:type="spellStart"/>
      <w:r w:rsidRPr="00766D8D">
        <w:rPr>
          <w:rFonts w:ascii="Corbel" w:hAnsi="Corbel"/>
        </w:rPr>
        <w:t>iepriekšējā</w:t>
      </w:r>
      <w:proofErr w:type="spellEnd"/>
      <w:r w:rsidRPr="00766D8D">
        <w:rPr>
          <w:rFonts w:ascii="Corbel" w:hAnsi="Corbel"/>
        </w:rPr>
        <w:t xml:space="preserve"> gada darbības plāna rezultātu </w:t>
      </w:r>
      <w:proofErr w:type="spellStart"/>
      <w:r w:rsidRPr="00766D8D">
        <w:rPr>
          <w:rFonts w:ascii="Corbel" w:hAnsi="Corbel"/>
        </w:rPr>
        <w:t>izvērtējums</w:t>
      </w:r>
      <w:proofErr w:type="spellEnd"/>
      <w:r w:rsidRPr="00766D8D">
        <w:rPr>
          <w:rFonts w:ascii="Corbel" w:hAnsi="Corbel"/>
        </w:rPr>
        <w:t xml:space="preserve">, analizējot sasniegtos </w:t>
      </w:r>
      <w:proofErr w:type="spellStart"/>
      <w:r w:rsidRPr="00766D8D">
        <w:rPr>
          <w:rFonts w:ascii="Corbel" w:hAnsi="Corbel"/>
        </w:rPr>
        <w:t>kvantitatīvos</w:t>
      </w:r>
      <w:proofErr w:type="spellEnd"/>
      <w:r w:rsidRPr="00766D8D">
        <w:rPr>
          <w:rFonts w:ascii="Corbel" w:hAnsi="Corbel"/>
        </w:rPr>
        <w:t xml:space="preserve"> un </w:t>
      </w:r>
      <w:proofErr w:type="spellStart"/>
      <w:r w:rsidRPr="00766D8D">
        <w:rPr>
          <w:rFonts w:ascii="Corbel" w:hAnsi="Corbel"/>
        </w:rPr>
        <w:t>kvalitatīvos</w:t>
      </w:r>
      <w:proofErr w:type="spellEnd"/>
      <w:r w:rsidRPr="00766D8D">
        <w:rPr>
          <w:rFonts w:ascii="Corbel" w:hAnsi="Corbel"/>
        </w:rPr>
        <w:t xml:space="preserve"> </w:t>
      </w:r>
      <w:proofErr w:type="spellStart"/>
      <w:r w:rsidRPr="00766D8D">
        <w:rPr>
          <w:rFonts w:ascii="Corbel" w:hAnsi="Corbel"/>
        </w:rPr>
        <w:t>rezultātus</w:t>
      </w:r>
      <w:proofErr w:type="spellEnd"/>
      <w:r w:rsidRPr="00766D8D">
        <w:rPr>
          <w:rFonts w:ascii="Corbel" w:hAnsi="Corbel"/>
        </w:rPr>
        <w:t xml:space="preserve">. </w:t>
      </w:r>
    </w:p>
    <w:p w:rsidR="00FB2737" w:rsidRPr="00766D8D" w:rsidRDefault="00FB2737" w:rsidP="00FB2737">
      <w:pPr>
        <w:pStyle w:val="ListParagraph"/>
        <w:numPr>
          <w:ilvl w:val="0"/>
          <w:numId w:val="2"/>
        </w:numPr>
        <w:rPr>
          <w:rFonts w:ascii="Corbel" w:hAnsi="Corbel"/>
        </w:rPr>
      </w:pPr>
      <w:proofErr w:type="spellStart"/>
      <w:r w:rsidRPr="00766D8D">
        <w:rPr>
          <w:rFonts w:ascii="Corbel" w:hAnsi="Corbel"/>
        </w:rPr>
        <w:t>Saskaņa</w:t>
      </w:r>
      <w:proofErr w:type="spellEnd"/>
      <w:r w:rsidRPr="00766D8D">
        <w:rPr>
          <w:rFonts w:ascii="Corbel" w:hAnsi="Corbel"/>
        </w:rPr>
        <w:t xml:space="preserve">̄ ar </w:t>
      </w:r>
      <w:proofErr w:type="spellStart"/>
      <w:r w:rsidRPr="00766D8D">
        <w:rPr>
          <w:rFonts w:ascii="Corbel" w:hAnsi="Corbel"/>
        </w:rPr>
        <w:t>darbības</w:t>
      </w:r>
      <w:proofErr w:type="spellEnd"/>
      <w:r w:rsidRPr="00766D8D">
        <w:rPr>
          <w:rFonts w:ascii="Corbel" w:hAnsi="Corbel"/>
        </w:rPr>
        <w:t xml:space="preserve"> </w:t>
      </w:r>
      <w:proofErr w:type="spellStart"/>
      <w:r w:rsidRPr="00766D8D">
        <w:rPr>
          <w:rFonts w:ascii="Corbel" w:hAnsi="Corbel"/>
        </w:rPr>
        <w:t>plāna</w:t>
      </w:r>
      <w:proofErr w:type="spellEnd"/>
      <w:r w:rsidRPr="00766D8D">
        <w:rPr>
          <w:rFonts w:ascii="Corbel" w:hAnsi="Corbel"/>
        </w:rPr>
        <w:t xml:space="preserve"> </w:t>
      </w:r>
      <w:proofErr w:type="spellStart"/>
      <w:r w:rsidRPr="00766D8D">
        <w:rPr>
          <w:rFonts w:ascii="Corbel" w:hAnsi="Corbel"/>
        </w:rPr>
        <w:t>kārtējam</w:t>
      </w:r>
      <w:proofErr w:type="spellEnd"/>
      <w:r w:rsidRPr="00766D8D">
        <w:rPr>
          <w:rFonts w:ascii="Corbel" w:hAnsi="Corbel"/>
        </w:rPr>
        <w:t xml:space="preserve"> gadam </w:t>
      </w:r>
      <w:proofErr w:type="spellStart"/>
      <w:r w:rsidRPr="00766D8D">
        <w:rPr>
          <w:rFonts w:ascii="Corbel" w:hAnsi="Corbel"/>
        </w:rPr>
        <w:t>izvērtējumu</w:t>
      </w:r>
      <w:proofErr w:type="spellEnd"/>
      <w:r w:rsidRPr="00766D8D">
        <w:rPr>
          <w:rFonts w:ascii="Corbel" w:hAnsi="Corbel"/>
        </w:rPr>
        <w:t xml:space="preserve">, tiek </w:t>
      </w:r>
      <w:proofErr w:type="spellStart"/>
      <w:r w:rsidRPr="00766D8D">
        <w:rPr>
          <w:rFonts w:ascii="Corbel" w:hAnsi="Corbel"/>
        </w:rPr>
        <w:t>pārskatīta</w:t>
      </w:r>
      <w:proofErr w:type="spellEnd"/>
      <w:r w:rsidRPr="00766D8D">
        <w:rPr>
          <w:rFonts w:ascii="Corbel" w:hAnsi="Corbel"/>
        </w:rPr>
        <w:t xml:space="preserve"> </w:t>
      </w:r>
      <w:proofErr w:type="spellStart"/>
      <w:r w:rsidRPr="00766D8D">
        <w:rPr>
          <w:rFonts w:ascii="Corbel" w:hAnsi="Corbel"/>
        </w:rPr>
        <w:t>stratēģijas</w:t>
      </w:r>
      <w:proofErr w:type="spellEnd"/>
      <w:r w:rsidRPr="00766D8D">
        <w:rPr>
          <w:rFonts w:ascii="Corbel" w:hAnsi="Corbel"/>
        </w:rPr>
        <w:t xml:space="preserve"> </w:t>
      </w:r>
      <w:proofErr w:type="spellStart"/>
      <w:r w:rsidRPr="00766D8D">
        <w:rPr>
          <w:rFonts w:ascii="Corbel" w:hAnsi="Corbel"/>
        </w:rPr>
        <w:t>aktualizēšanas</w:t>
      </w:r>
      <w:proofErr w:type="spellEnd"/>
      <w:r w:rsidRPr="00766D8D">
        <w:rPr>
          <w:rFonts w:ascii="Corbel" w:hAnsi="Corbel"/>
        </w:rPr>
        <w:t xml:space="preserve"> </w:t>
      </w:r>
      <w:proofErr w:type="spellStart"/>
      <w:r w:rsidRPr="00766D8D">
        <w:rPr>
          <w:rFonts w:ascii="Corbel" w:hAnsi="Corbel"/>
        </w:rPr>
        <w:t>nepieciešamība</w:t>
      </w:r>
      <w:proofErr w:type="spellEnd"/>
      <w:r w:rsidRPr="00766D8D">
        <w:rPr>
          <w:rFonts w:ascii="Corbel" w:hAnsi="Corbel"/>
        </w:rPr>
        <w:t>. Stratēģija var tikt aktualizēta, paredzot jaunus darbības virzienus vai lielus investīciju projektus, īpaši pārskatot sasniedzamos finanšu mērķus.</w:t>
      </w:r>
    </w:p>
    <w:p w:rsidR="00FB2737" w:rsidRPr="00766D8D" w:rsidRDefault="00FB2737" w:rsidP="00FB2737">
      <w:pPr>
        <w:pStyle w:val="ListParagraph"/>
        <w:numPr>
          <w:ilvl w:val="0"/>
          <w:numId w:val="2"/>
        </w:numPr>
        <w:rPr>
          <w:rFonts w:ascii="Corbel" w:hAnsi="Corbel"/>
        </w:rPr>
      </w:pPr>
      <w:proofErr w:type="spellStart"/>
      <w:r w:rsidRPr="00766D8D">
        <w:rPr>
          <w:rFonts w:ascii="Corbel" w:hAnsi="Corbel"/>
        </w:rPr>
        <w:lastRenderedPageBreak/>
        <w:t>Stratēģijas</w:t>
      </w:r>
      <w:proofErr w:type="spellEnd"/>
      <w:r w:rsidRPr="00766D8D">
        <w:rPr>
          <w:rFonts w:ascii="Corbel" w:hAnsi="Corbel"/>
        </w:rPr>
        <w:t xml:space="preserve"> </w:t>
      </w:r>
      <w:proofErr w:type="spellStart"/>
      <w:r w:rsidRPr="00766D8D">
        <w:rPr>
          <w:rFonts w:ascii="Corbel" w:hAnsi="Corbel"/>
        </w:rPr>
        <w:t>novērtēšanu</w:t>
      </w:r>
      <w:proofErr w:type="spellEnd"/>
      <w:r w:rsidRPr="00766D8D">
        <w:rPr>
          <w:rFonts w:ascii="Corbel" w:hAnsi="Corbel"/>
        </w:rPr>
        <w:t xml:space="preserve"> uzsāk, </w:t>
      </w:r>
      <w:proofErr w:type="spellStart"/>
      <w:r w:rsidRPr="00766D8D">
        <w:rPr>
          <w:rFonts w:ascii="Corbel" w:hAnsi="Corbel"/>
        </w:rPr>
        <w:t>plānošanas</w:t>
      </w:r>
      <w:proofErr w:type="spellEnd"/>
      <w:r w:rsidRPr="00766D8D">
        <w:rPr>
          <w:rFonts w:ascii="Corbel" w:hAnsi="Corbel"/>
        </w:rPr>
        <w:t xml:space="preserve"> perioda </w:t>
      </w:r>
      <w:proofErr w:type="spellStart"/>
      <w:r w:rsidRPr="00766D8D">
        <w:rPr>
          <w:rFonts w:ascii="Corbel" w:hAnsi="Corbel"/>
        </w:rPr>
        <w:t>pēdēja</w:t>
      </w:r>
      <w:proofErr w:type="spellEnd"/>
      <w:r w:rsidRPr="00766D8D">
        <w:rPr>
          <w:rFonts w:ascii="Corbel" w:hAnsi="Corbel"/>
        </w:rPr>
        <w:t xml:space="preserve">̄ gada 1. ceturksnī, veicot gan </w:t>
      </w:r>
      <w:proofErr w:type="spellStart"/>
      <w:r w:rsidRPr="00766D8D">
        <w:rPr>
          <w:rFonts w:ascii="Corbel" w:hAnsi="Corbel"/>
        </w:rPr>
        <w:t>darbības</w:t>
      </w:r>
      <w:proofErr w:type="spellEnd"/>
      <w:r w:rsidRPr="00766D8D">
        <w:rPr>
          <w:rFonts w:ascii="Corbel" w:hAnsi="Corbel"/>
        </w:rPr>
        <w:t xml:space="preserve"> </w:t>
      </w:r>
      <w:proofErr w:type="spellStart"/>
      <w:r w:rsidRPr="00766D8D">
        <w:rPr>
          <w:rFonts w:ascii="Corbel" w:hAnsi="Corbel"/>
        </w:rPr>
        <w:t>plāna</w:t>
      </w:r>
      <w:proofErr w:type="spellEnd"/>
      <w:r w:rsidRPr="00766D8D">
        <w:rPr>
          <w:rFonts w:ascii="Corbel" w:hAnsi="Corbel"/>
        </w:rPr>
        <w:t xml:space="preserve"> </w:t>
      </w:r>
      <w:proofErr w:type="spellStart"/>
      <w:r w:rsidRPr="00766D8D">
        <w:rPr>
          <w:rFonts w:ascii="Corbel" w:hAnsi="Corbel"/>
        </w:rPr>
        <w:t>kārtējam</w:t>
      </w:r>
      <w:proofErr w:type="spellEnd"/>
      <w:r w:rsidRPr="00766D8D">
        <w:rPr>
          <w:rFonts w:ascii="Corbel" w:hAnsi="Corbel"/>
        </w:rPr>
        <w:t xml:space="preserve"> gadam, gan </w:t>
      </w:r>
      <w:proofErr w:type="spellStart"/>
      <w:r w:rsidRPr="00766D8D">
        <w:rPr>
          <w:rFonts w:ascii="Corbel" w:hAnsi="Corbel"/>
        </w:rPr>
        <w:t>stratēģijas</w:t>
      </w:r>
      <w:proofErr w:type="spellEnd"/>
      <w:r w:rsidRPr="00766D8D">
        <w:rPr>
          <w:rFonts w:ascii="Corbel" w:hAnsi="Corbel"/>
        </w:rPr>
        <w:t xml:space="preserve"> </w:t>
      </w:r>
      <w:proofErr w:type="spellStart"/>
      <w:r w:rsidRPr="00766D8D">
        <w:rPr>
          <w:rFonts w:ascii="Corbel" w:hAnsi="Corbel"/>
        </w:rPr>
        <w:t>rezultātu</w:t>
      </w:r>
      <w:proofErr w:type="spellEnd"/>
      <w:r w:rsidRPr="00766D8D">
        <w:rPr>
          <w:rFonts w:ascii="Corbel" w:hAnsi="Corbel"/>
        </w:rPr>
        <w:t xml:space="preserve"> </w:t>
      </w:r>
      <w:proofErr w:type="spellStart"/>
      <w:r w:rsidRPr="00766D8D">
        <w:rPr>
          <w:rFonts w:ascii="Corbel" w:hAnsi="Corbel"/>
        </w:rPr>
        <w:t>izvērtēšanu</w:t>
      </w:r>
      <w:proofErr w:type="spellEnd"/>
      <w:r w:rsidRPr="00766D8D">
        <w:rPr>
          <w:rFonts w:ascii="Corbel" w:hAnsi="Corbel"/>
        </w:rPr>
        <w:t xml:space="preserve">, kā arī laicīgi plānojot nākamā perioda stratēģiju. </w:t>
      </w:r>
      <w:proofErr w:type="spellStart"/>
      <w:r w:rsidRPr="00766D8D">
        <w:rPr>
          <w:rFonts w:ascii="Corbel" w:hAnsi="Corbel"/>
        </w:rPr>
        <w:t>Stratēģija</w:t>
      </w:r>
      <w:proofErr w:type="spellEnd"/>
      <w:r w:rsidRPr="00766D8D">
        <w:rPr>
          <w:rFonts w:ascii="Corbel" w:hAnsi="Corbel"/>
        </w:rPr>
        <w:t xml:space="preserve"> tiek </w:t>
      </w:r>
      <w:proofErr w:type="spellStart"/>
      <w:r w:rsidRPr="00766D8D">
        <w:rPr>
          <w:rFonts w:ascii="Corbel" w:hAnsi="Corbel"/>
        </w:rPr>
        <w:t>novērtēta</w:t>
      </w:r>
      <w:proofErr w:type="spellEnd"/>
      <w:r w:rsidRPr="00766D8D">
        <w:rPr>
          <w:rFonts w:ascii="Corbel" w:hAnsi="Corbel"/>
        </w:rPr>
        <w:t xml:space="preserve">, balstoties uz mērķiem noteiktajiem sasniedzamo </w:t>
      </w:r>
      <w:proofErr w:type="spellStart"/>
      <w:r w:rsidRPr="00766D8D">
        <w:rPr>
          <w:rFonts w:ascii="Corbel" w:hAnsi="Corbel"/>
        </w:rPr>
        <w:t>rezultātu</w:t>
      </w:r>
      <w:proofErr w:type="spellEnd"/>
      <w:r w:rsidRPr="00766D8D">
        <w:rPr>
          <w:rFonts w:ascii="Corbel" w:hAnsi="Corbel"/>
        </w:rPr>
        <w:t xml:space="preserve"> izpildes </w:t>
      </w:r>
      <w:proofErr w:type="spellStart"/>
      <w:r w:rsidRPr="00766D8D">
        <w:rPr>
          <w:rFonts w:ascii="Corbel" w:hAnsi="Corbel"/>
        </w:rPr>
        <w:t>rādītājiem</w:t>
      </w:r>
      <w:proofErr w:type="spellEnd"/>
      <w:r w:rsidRPr="00766D8D">
        <w:rPr>
          <w:rFonts w:ascii="Corbel" w:hAnsi="Corbel"/>
        </w:rPr>
        <w:t>.</w:t>
      </w:r>
    </w:p>
    <w:p w:rsidR="00FB2737" w:rsidRPr="00766D8D" w:rsidRDefault="00FB2737" w:rsidP="00FB2737">
      <w:pPr>
        <w:pStyle w:val="ListParagraph"/>
        <w:numPr>
          <w:ilvl w:val="0"/>
          <w:numId w:val="2"/>
        </w:numPr>
        <w:rPr>
          <w:rFonts w:ascii="Corbel" w:hAnsi="Corbel"/>
        </w:rPr>
      </w:pPr>
      <w:proofErr w:type="spellStart"/>
      <w:r w:rsidRPr="00766D8D">
        <w:rPr>
          <w:rFonts w:ascii="Corbel" w:hAnsi="Corbel"/>
        </w:rPr>
        <w:t>Stratēģija</w:t>
      </w:r>
      <w:proofErr w:type="spellEnd"/>
      <w:r w:rsidRPr="00766D8D">
        <w:rPr>
          <w:rFonts w:ascii="Corbel" w:hAnsi="Corbel"/>
        </w:rPr>
        <w:t xml:space="preserve"> nākamajam </w:t>
      </w:r>
      <w:proofErr w:type="spellStart"/>
      <w:r w:rsidRPr="00766D8D">
        <w:rPr>
          <w:rFonts w:ascii="Corbel" w:hAnsi="Corbel"/>
        </w:rPr>
        <w:t>plānošanas</w:t>
      </w:r>
      <w:proofErr w:type="spellEnd"/>
      <w:r w:rsidRPr="00766D8D">
        <w:rPr>
          <w:rFonts w:ascii="Corbel" w:hAnsi="Corbel"/>
        </w:rPr>
        <w:t xml:space="preserve"> periodam 2022. - 2025. gadam tiek </w:t>
      </w:r>
      <w:proofErr w:type="spellStart"/>
      <w:r w:rsidRPr="00766D8D">
        <w:rPr>
          <w:rFonts w:ascii="Corbel" w:hAnsi="Corbel"/>
        </w:rPr>
        <w:t>izstrādāta</w:t>
      </w:r>
      <w:proofErr w:type="spellEnd"/>
      <w:r w:rsidRPr="00766D8D">
        <w:rPr>
          <w:rFonts w:ascii="Corbel" w:hAnsi="Corbel"/>
        </w:rPr>
        <w:t xml:space="preserve"> 2021. gada 1. - 2. ceturksnī, lai būtu pietiekams laiks to izdiskutēt un apstiprināt Īpašnieku sapulcē.</w:t>
      </w:r>
    </w:p>
    <w:p w:rsidR="00FB2737" w:rsidRPr="00766D8D" w:rsidRDefault="00FB2737" w:rsidP="00FB2737">
      <w:pPr>
        <w:pStyle w:val="ListParagraph"/>
        <w:numPr>
          <w:ilvl w:val="0"/>
          <w:numId w:val="2"/>
        </w:numPr>
        <w:rPr>
          <w:rFonts w:ascii="Corbel" w:hAnsi="Corbel"/>
        </w:rPr>
      </w:pPr>
      <w:r w:rsidRPr="00766D8D">
        <w:rPr>
          <w:rFonts w:ascii="Corbel" w:hAnsi="Corbel"/>
        </w:rPr>
        <w:t xml:space="preserve">Valdes loceklis reizi ceturksnī atskaitās kapitāldaļu turētājam par VSIA Rīgas cirks finanšu </w:t>
      </w:r>
      <w:proofErr w:type="spellStart"/>
      <w:r w:rsidRPr="00766D8D">
        <w:rPr>
          <w:rFonts w:ascii="Corbel" w:hAnsi="Corbel"/>
        </w:rPr>
        <w:t>rādītājiem</w:t>
      </w:r>
      <w:proofErr w:type="spellEnd"/>
      <w:r w:rsidRPr="00766D8D">
        <w:rPr>
          <w:rFonts w:ascii="Corbel" w:hAnsi="Corbel"/>
        </w:rPr>
        <w:t>.</w:t>
      </w:r>
    </w:p>
    <w:p w:rsidR="00FB2737" w:rsidRPr="00766D8D" w:rsidRDefault="00FB2737">
      <w:pPr>
        <w:rPr>
          <w:rFonts w:ascii="Corbel" w:hAnsi="Corbel"/>
        </w:rPr>
      </w:pPr>
      <w:bookmarkStart w:id="2" w:name="_GoBack"/>
      <w:bookmarkEnd w:id="2"/>
    </w:p>
    <w:sectPr w:rsidR="00FB2737" w:rsidRPr="00766D8D" w:rsidSect="00F80DAE">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CBC" w:rsidRDefault="00105CBC" w:rsidP="00F80DAE">
      <w:pPr>
        <w:spacing w:after="0" w:line="240" w:lineRule="auto"/>
      </w:pPr>
      <w:r>
        <w:separator/>
      </w:r>
    </w:p>
  </w:endnote>
  <w:endnote w:type="continuationSeparator" w:id="0">
    <w:p w:rsidR="00105CBC" w:rsidRDefault="00105CBC" w:rsidP="00F8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CBC" w:rsidRDefault="00105CBC" w:rsidP="00F80DAE">
      <w:pPr>
        <w:spacing w:after="0" w:line="240" w:lineRule="auto"/>
      </w:pPr>
      <w:r>
        <w:separator/>
      </w:r>
    </w:p>
  </w:footnote>
  <w:footnote w:type="continuationSeparator" w:id="0">
    <w:p w:rsidR="00105CBC" w:rsidRDefault="00105CBC" w:rsidP="00F80DAE">
      <w:pPr>
        <w:spacing w:after="0" w:line="240" w:lineRule="auto"/>
      </w:pPr>
      <w:r>
        <w:continuationSeparator/>
      </w:r>
    </w:p>
  </w:footnote>
  <w:footnote w:id="1">
    <w:p w:rsidR="00F80DAE" w:rsidRPr="00D55131" w:rsidRDefault="00F80DAE" w:rsidP="00F80DAE">
      <w:r>
        <w:rPr>
          <w:rStyle w:val="FootnoteReference"/>
          <w:sz w:val="20"/>
          <w:szCs w:val="20"/>
        </w:rPr>
        <w:footnoteRef/>
      </w:r>
      <w:r>
        <w:t xml:space="preserve"> </w:t>
      </w:r>
      <w:r w:rsidRPr="00E453F8">
        <w:rPr>
          <w:sz w:val="20"/>
          <w:szCs w:val="20"/>
        </w:rPr>
        <w:t>Cirka izrādes ir ļoti daudzveidīgas savās izrādīšanas iespējās - no 100 cilvēku līdz pat 1000 cilvēku auditorijai. Līdz ar to arī mainās rentabls izrāžu izrādīšanas skaits, atkarībā no izrādes izmaksām un pieprasījuma. Tādēļ kā atskaites punkts tiek ņemta “unikāla” izrāde, nevis izrādes parādīšanas reižu skaits.</w:t>
      </w:r>
    </w:p>
  </w:footnote>
  <w:footnote w:id="2">
    <w:p w:rsidR="00F80DAE" w:rsidRDefault="00F80DAE" w:rsidP="00F80DAE">
      <w:pPr>
        <w:pStyle w:val="FootnoteText"/>
      </w:pPr>
      <w:r>
        <w:rPr>
          <w:rStyle w:val="FootnoteReference"/>
        </w:rPr>
        <w:footnoteRef/>
      </w:r>
      <w:r>
        <w:t xml:space="preserve"> 2020. gadā plānots uzsākt būvdarbus ēkas vēsturiskās daļas energoefektivitātes veicināšanai, kas nozīmē, ka mākslinieku iespējas cirkā apgrūtinās dažādas tehniskās izpētes un sagatavošanās darbi, tādēļ plānots uzņemt ne vairāk par 2 māksliniekiem periodā no maija līdz septembrim.</w:t>
      </w:r>
    </w:p>
  </w:footnote>
  <w:footnote w:id="3">
    <w:p w:rsidR="00F80DAE" w:rsidRDefault="00F80DAE" w:rsidP="00F80DAE">
      <w:pPr>
        <w:pStyle w:val="FootnoteText"/>
      </w:pPr>
      <w:r>
        <w:rPr>
          <w:rStyle w:val="FootnoteReference"/>
        </w:rPr>
        <w:footnoteRef/>
      </w:r>
      <w:r>
        <w:t xml:space="preserve">  Plānots, ka visu 2021. gadu Rīgas cirka ēkā turpināsies vēsturiskās daļas energoefektivitātes veicināšanas darbi, kuru dēļ mākslinieku rezidences šajās telpās nevarēs notikt.</w:t>
      </w:r>
    </w:p>
  </w:footnote>
  <w:footnote w:id="4">
    <w:p w:rsidR="00F80DAE" w:rsidRDefault="00F80DAE" w:rsidP="00F80DAE">
      <w:pPr>
        <w:pStyle w:val="FootnoteText"/>
      </w:pPr>
      <w:r>
        <w:rPr>
          <w:rStyle w:val="FootnoteReference"/>
        </w:rPr>
        <w:footnoteRef/>
      </w:r>
      <w:r>
        <w:t xml:space="preserve"> Dalībnieku skaits aprēķināts balstoties 2017. un 2018. gada pirmajos mēnešos gūtajā pieredzē. Daļa dalībnieku cirka skolu apmeklē sezonāli – piemēram tikai ziemas mēnešos, vai tikai rudens vai pavasara semestrī. Šādi dalībnieki kopējā skaitā rēķināti ar koeficientu 0,5.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752E"/>
    <w:multiLevelType w:val="hybridMultilevel"/>
    <w:tmpl w:val="803038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4736D3"/>
    <w:multiLevelType w:val="hybridMultilevel"/>
    <w:tmpl w:val="1946D0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E07D80"/>
    <w:multiLevelType w:val="hybridMultilevel"/>
    <w:tmpl w:val="811ED7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267051"/>
    <w:multiLevelType w:val="multilevel"/>
    <w:tmpl w:val="6AAE00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10"/>
    <w:rsid w:val="00105CBC"/>
    <w:rsid w:val="00195FF7"/>
    <w:rsid w:val="0028737B"/>
    <w:rsid w:val="00323297"/>
    <w:rsid w:val="004E7A80"/>
    <w:rsid w:val="004F2761"/>
    <w:rsid w:val="004F7EE0"/>
    <w:rsid w:val="007131A5"/>
    <w:rsid w:val="00766D8D"/>
    <w:rsid w:val="008434B8"/>
    <w:rsid w:val="00873245"/>
    <w:rsid w:val="00A66E4C"/>
    <w:rsid w:val="00B65036"/>
    <w:rsid w:val="00B94810"/>
    <w:rsid w:val="00CC135C"/>
    <w:rsid w:val="00CC65F9"/>
    <w:rsid w:val="00E453F8"/>
    <w:rsid w:val="00F66860"/>
    <w:rsid w:val="00F80DAE"/>
    <w:rsid w:val="00FB2737"/>
    <w:rsid w:val="00FE43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62CF"/>
  <w15:chartTrackingRefBased/>
  <w15:docId w15:val="{EC1549E8-2E14-47E8-BBC6-B1D01513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810"/>
    <w:pPr>
      <w:spacing w:line="276" w:lineRule="auto"/>
      <w:jc w:val="both"/>
    </w:pPr>
    <w:rPr>
      <w:rFonts w:ascii="Times New Roman" w:eastAsia="Times New Roman" w:hAnsi="Times New Roman" w:cs="Times New Roman"/>
      <w:color w:val="222222"/>
      <w:sz w:val="24"/>
      <w:szCs w:val="24"/>
      <w:lang w:eastAsia="fr-FR"/>
    </w:rPr>
  </w:style>
  <w:style w:type="paragraph" w:styleId="Heading2">
    <w:name w:val="heading 2"/>
    <w:basedOn w:val="Normal"/>
    <w:next w:val="Normal"/>
    <w:link w:val="Heading2Char"/>
    <w:uiPriority w:val="9"/>
    <w:unhideWhenUsed/>
    <w:qFormat/>
    <w:rsid w:val="00CC135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CC65F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0DAE"/>
    <w:pPr>
      <w:spacing w:line="240" w:lineRule="auto"/>
    </w:pPr>
    <w:rPr>
      <w:sz w:val="20"/>
      <w:szCs w:val="20"/>
    </w:rPr>
  </w:style>
  <w:style w:type="character" w:customStyle="1" w:styleId="FootnoteTextChar">
    <w:name w:val="Footnote Text Char"/>
    <w:basedOn w:val="DefaultParagraphFont"/>
    <w:link w:val="FootnoteText"/>
    <w:uiPriority w:val="99"/>
    <w:rsid w:val="00F80DAE"/>
    <w:rPr>
      <w:rFonts w:ascii="Times New Roman" w:eastAsia="Times New Roman" w:hAnsi="Times New Roman" w:cs="Times New Roman"/>
      <w:color w:val="222222"/>
      <w:sz w:val="20"/>
      <w:szCs w:val="20"/>
      <w:lang w:eastAsia="fr-FR"/>
    </w:rPr>
  </w:style>
  <w:style w:type="character" w:styleId="FootnoteReference">
    <w:name w:val="footnote reference"/>
    <w:basedOn w:val="DefaultParagraphFont"/>
    <w:uiPriority w:val="99"/>
    <w:semiHidden/>
    <w:unhideWhenUsed/>
    <w:rsid w:val="00F80DAE"/>
    <w:rPr>
      <w:vertAlign w:val="superscript"/>
    </w:rPr>
  </w:style>
  <w:style w:type="paragraph" w:customStyle="1" w:styleId="Normal1">
    <w:name w:val="Normal1"/>
    <w:rsid w:val="00F80DAE"/>
    <w:pPr>
      <w:pBdr>
        <w:top w:val="nil"/>
        <w:left w:val="nil"/>
        <w:bottom w:val="nil"/>
        <w:right w:val="nil"/>
        <w:between w:val="nil"/>
      </w:pBdr>
      <w:spacing w:after="0" w:line="276" w:lineRule="auto"/>
    </w:pPr>
    <w:rPr>
      <w:rFonts w:ascii="Arial" w:eastAsia="Arial" w:hAnsi="Arial" w:cs="Arial"/>
      <w:color w:val="000000"/>
      <w:lang w:val="en-US"/>
    </w:rPr>
  </w:style>
  <w:style w:type="paragraph" w:styleId="ListParagraph">
    <w:name w:val="List Paragraph"/>
    <w:basedOn w:val="Normal"/>
    <w:uiPriority w:val="34"/>
    <w:qFormat/>
    <w:rsid w:val="00F80DAE"/>
    <w:pPr>
      <w:ind w:left="720"/>
      <w:contextualSpacing/>
    </w:pPr>
  </w:style>
  <w:style w:type="character" w:customStyle="1" w:styleId="Heading2Char">
    <w:name w:val="Heading 2 Char"/>
    <w:basedOn w:val="DefaultParagraphFont"/>
    <w:link w:val="Heading2"/>
    <w:uiPriority w:val="9"/>
    <w:rsid w:val="00CC135C"/>
    <w:rPr>
      <w:rFonts w:asciiTheme="majorHAnsi" w:eastAsiaTheme="majorEastAsia" w:hAnsiTheme="majorHAnsi" w:cstheme="majorBidi"/>
      <w:color w:val="ED7D31" w:themeColor="accent2"/>
      <w:sz w:val="36"/>
      <w:szCs w:val="36"/>
      <w:lang w:eastAsia="fr-FR"/>
    </w:rPr>
  </w:style>
  <w:style w:type="paragraph" w:styleId="NormalWeb">
    <w:name w:val="Normal (Web)"/>
    <w:basedOn w:val="Normal"/>
    <w:uiPriority w:val="99"/>
    <w:unhideWhenUsed/>
    <w:rsid w:val="00CC135C"/>
    <w:pPr>
      <w:spacing w:before="100" w:beforeAutospacing="1" w:after="100" w:afterAutospacing="1" w:line="240" w:lineRule="auto"/>
    </w:pPr>
  </w:style>
  <w:style w:type="character" w:customStyle="1" w:styleId="Heading3Char">
    <w:name w:val="Heading 3 Char"/>
    <w:basedOn w:val="DefaultParagraphFont"/>
    <w:link w:val="Heading3"/>
    <w:uiPriority w:val="9"/>
    <w:semiHidden/>
    <w:rsid w:val="00CC65F9"/>
    <w:rPr>
      <w:rFonts w:asciiTheme="majorHAnsi" w:eastAsiaTheme="majorEastAsia" w:hAnsiTheme="majorHAnsi" w:cstheme="majorBidi"/>
      <w:color w:val="1F3763"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78458" TargetMode="External"/><Relationship Id="rId3" Type="http://schemas.openxmlformats.org/officeDocument/2006/relationships/settings" Target="settings.xml"/><Relationship Id="rId7" Type="http://schemas.openxmlformats.org/officeDocument/2006/relationships/hyperlink" Target="https://likumi.lv/doc.php?id=78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13</Pages>
  <Words>11973</Words>
  <Characters>6825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2019-01-29T07:24:00Z</dcterms:created>
  <dcterms:modified xsi:type="dcterms:W3CDTF">2019-02-04T07:15:00Z</dcterms:modified>
</cp:coreProperties>
</file>