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2284" w14:textId="43AA1384" w:rsidR="008C01CC" w:rsidRPr="008C01CC" w:rsidRDefault="008C01CC" w:rsidP="008C01CC">
      <w:pPr>
        <w:ind w:left="-15"/>
        <w:rPr>
          <w:rFonts w:asciiTheme="majorHAnsi" w:hAnsiTheme="majorHAnsi" w:cstheme="majorHAnsi"/>
          <w:b/>
          <w:sz w:val="20"/>
          <w:szCs w:val="20"/>
          <w:lang w:val="lv-LV"/>
        </w:rPr>
      </w:pPr>
      <w:r w:rsidRPr="008C01CC">
        <w:rPr>
          <w:rFonts w:asciiTheme="majorHAnsi" w:hAnsiTheme="majorHAnsi" w:cstheme="majorHAnsi"/>
          <w:b/>
          <w:sz w:val="20"/>
          <w:szCs w:val="20"/>
          <w:lang w:val="lv-LV"/>
        </w:rPr>
        <w:t>Informācija plašsaziņas līdzekļiem</w:t>
      </w:r>
    </w:p>
    <w:p w14:paraId="15B8F7F4" w14:textId="05C574DF" w:rsidR="008C01CC" w:rsidRPr="008C01CC" w:rsidRDefault="008C01CC" w:rsidP="008C01CC">
      <w:pPr>
        <w:ind w:left="-15"/>
        <w:rPr>
          <w:rFonts w:asciiTheme="majorHAnsi" w:hAnsiTheme="majorHAnsi" w:cstheme="majorHAnsi"/>
          <w:b/>
          <w:sz w:val="20"/>
          <w:szCs w:val="20"/>
          <w:lang w:val="lv-LV"/>
        </w:rPr>
      </w:pPr>
      <w:r w:rsidRPr="008C01CC">
        <w:rPr>
          <w:rFonts w:asciiTheme="majorHAnsi" w:hAnsiTheme="majorHAnsi" w:cstheme="majorHAnsi"/>
          <w:sz w:val="20"/>
          <w:szCs w:val="20"/>
          <w:lang w:val="lv-LV"/>
        </w:rPr>
        <w:t xml:space="preserve">2018. gada </w:t>
      </w:r>
      <w:r w:rsidR="00030038">
        <w:rPr>
          <w:rFonts w:asciiTheme="majorHAnsi" w:hAnsiTheme="majorHAnsi" w:cstheme="majorHAnsi"/>
          <w:sz w:val="20"/>
          <w:szCs w:val="20"/>
          <w:lang w:val="lv-LV"/>
        </w:rPr>
        <w:t>4. septembrī</w:t>
      </w:r>
    </w:p>
    <w:p w14:paraId="2A73663A" w14:textId="77777777" w:rsidR="008C01CC" w:rsidRDefault="008C01CC" w:rsidP="008C01CC">
      <w:pPr>
        <w:ind w:left="-15"/>
        <w:jc w:val="center"/>
        <w:rPr>
          <w:rFonts w:asciiTheme="majorHAnsi" w:hAnsiTheme="majorHAnsi" w:cstheme="majorHAnsi"/>
          <w:b/>
          <w:sz w:val="20"/>
          <w:szCs w:val="20"/>
          <w:lang w:val="lv-LV"/>
        </w:rPr>
      </w:pPr>
    </w:p>
    <w:p w14:paraId="2EE17C3B" w14:textId="77777777" w:rsidR="008810F1" w:rsidRDefault="008810F1" w:rsidP="008C01CC">
      <w:pPr>
        <w:ind w:left="-15"/>
        <w:jc w:val="center"/>
        <w:rPr>
          <w:rFonts w:asciiTheme="majorHAnsi" w:hAnsiTheme="majorHAnsi" w:cstheme="majorHAnsi"/>
          <w:b/>
          <w:sz w:val="20"/>
          <w:szCs w:val="20"/>
          <w:lang w:val="lv-LV"/>
        </w:rPr>
      </w:pPr>
    </w:p>
    <w:p w14:paraId="2A4E3853" w14:textId="77777777" w:rsidR="00767297" w:rsidRDefault="00767297" w:rsidP="00767297">
      <w:pPr>
        <w:spacing w:line="276" w:lineRule="auto"/>
        <w:ind w:left="-15"/>
        <w:jc w:val="center"/>
        <w:rPr>
          <w:rFonts w:asciiTheme="majorHAnsi" w:hAnsiTheme="majorHAnsi" w:cstheme="majorHAnsi"/>
          <w:b/>
          <w:sz w:val="22"/>
          <w:szCs w:val="22"/>
          <w:lang w:val="lv-LV"/>
        </w:rPr>
      </w:pPr>
    </w:p>
    <w:p w14:paraId="03213E72" w14:textId="2270B3ED" w:rsidR="00030038" w:rsidRDefault="00030038" w:rsidP="00030038">
      <w:pPr>
        <w:spacing w:after="80" w:line="276" w:lineRule="auto"/>
        <w:ind w:left="-17"/>
        <w:jc w:val="center"/>
        <w:rPr>
          <w:rFonts w:asciiTheme="majorHAnsi" w:hAnsiTheme="majorHAnsi" w:cstheme="majorHAnsi"/>
          <w:b/>
          <w:sz w:val="22"/>
          <w:szCs w:val="22"/>
          <w:lang w:val="lv-LV"/>
        </w:rPr>
      </w:pPr>
      <w:r w:rsidRPr="00030038">
        <w:rPr>
          <w:rFonts w:asciiTheme="majorHAnsi" w:hAnsiTheme="majorHAnsi" w:cstheme="majorHAnsi"/>
          <w:b/>
          <w:sz w:val="22"/>
          <w:szCs w:val="22"/>
          <w:lang w:val="lv-LV"/>
        </w:rPr>
        <w:t>Vienkārši kosmoss Rīgā jau šonedēļ –</w:t>
      </w:r>
    </w:p>
    <w:p w14:paraId="265E4791" w14:textId="2D654E11" w:rsidR="00030038" w:rsidRPr="00030038" w:rsidRDefault="00030038" w:rsidP="00030038">
      <w:pPr>
        <w:spacing w:after="80" w:line="276" w:lineRule="auto"/>
        <w:ind w:left="-17"/>
        <w:jc w:val="center"/>
        <w:rPr>
          <w:rFonts w:asciiTheme="majorHAnsi" w:hAnsiTheme="majorHAnsi" w:cstheme="majorHAnsi"/>
          <w:b/>
          <w:sz w:val="22"/>
          <w:szCs w:val="22"/>
          <w:lang w:val="lv-LV"/>
        </w:rPr>
      </w:pPr>
      <w:r w:rsidRPr="00030038">
        <w:rPr>
          <w:rFonts w:asciiTheme="majorHAnsi" w:hAnsiTheme="majorHAnsi" w:cstheme="majorHAnsi"/>
          <w:b/>
          <w:sz w:val="22"/>
          <w:szCs w:val="22"/>
          <w:lang w:val="lv-LV"/>
        </w:rPr>
        <w:t>tīrs talants, neapstrādāta akrobātika</w:t>
      </w:r>
    </w:p>
    <w:p w14:paraId="09EC5421" w14:textId="77777777" w:rsidR="00030038" w:rsidRPr="00030038" w:rsidRDefault="00030038" w:rsidP="00030038">
      <w:pPr>
        <w:spacing w:after="80" w:line="276" w:lineRule="auto"/>
        <w:ind w:left="-17"/>
        <w:jc w:val="both"/>
        <w:rPr>
          <w:rFonts w:asciiTheme="majorHAnsi" w:hAnsiTheme="majorHAnsi" w:cstheme="majorHAnsi"/>
          <w:b/>
          <w:sz w:val="22"/>
          <w:szCs w:val="22"/>
          <w:lang w:val="lv-LV"/>
        </w:rPr>
      </w:pPr>
    </w:p>
    <w:p w14:paraId="4A643048" w14:textId="77777777" w:rsidR="00030038" w:rsidRPr="00030038" w:rsidRDefault="00030038" w:rsidP="00030038">
      <w:pPr>
        <w:spacing w:after="80" w:line="276" w:lineRule="auto"/>
        <w:ind w:left="-17"/>
        <w:jc w:val="both"/>
        <w:rPr>
          <w:rFonts w:asciiTheme="majorHAnsi" w:hAnsiTheme="majorHAnsi" w:cstheme="majorHAnsi"/>
          <w:b/>
          <w:sz w:val="22"/>
          <w:szCs w:val="22"/>
          <w:lang w:val="lv-LV"/>
        </w:rPr>
      </w:pPr>
      <w:r w:rsidRPr="00030038">
        <w:rPr>
          <w:rFonts w:asciiTheme="majorHAnsi" w:hAnsiTheme="majorHAnsi" w:cstheme="majorHAnsi"/>
          <w:b/>
          <w:sz w:val="22"/>
          <w:szCs w:val="22"/>
          <w:lang w:val="lv-LV"/>
        </w:rPr>
        <w:t xml:space="preserve">Jau šonedēļ, 5. un 6. septembrī, Rīgā viesosies pasaulē atzīta un godalgota Austrālijas cirka trupa </w:t>
      </w:r>
      <w:proofErr w:type="spellStart"/>
      <w:r w:rsidRPr="00030038">
        <w:rPr>
          <w:rFonts w:asciiTheme="majorHAnsi" w:hAnsiTheme="majorHAnsi" w:cstheme="majorHAnsi"/>
          <w:b/>
          <w:i/>
          <w:sz w:val="22"/>
          <w:szCs w:val="22"/>
          <w:lang w:val="lv-LV"/>
        </w:rPr>
        <w:t>Gravity</w:t>
      </w:r>
      <w:proofErr w:type="spellEnd"/>
      <w:r w:rsidRPr="00030038">
        <w:rPr>
          <w:rFonts w:asciiTheme="majorHAnsi" w:hAnsiTheme="majorHAnsi" w:cstheme="majorHAnsi"/>
          <w:b/>
          <w:i/>
          <w:sz w:val="22"/>
          <w:szCs w:val="22"/>
          <w:lang w:val="lv-LV"/>
        </w:rPr>
        <w:t xml:space="preserve"> </w:t>
      </w:r>
      <w:proofErr w:type="spellStart"/>
      <w:r w:rsidRPr="00030038">
        <w:rPr>
          <w:rFonts w:asciiTheme="majorHAnsi" w:hAnsiTheme="majorHAnsi" w:cstheme="majorHAnsi"/>
          <w:b/>
          <w:i/>
          <w:sz w:val="22"/>
          <w:szCs w:val="22"/>
          <w:lang w:val="lv-LV"/>
        </w:rPr>
        <w:t>and</w:t>
      </w:r>
      <w:proofErr w:type="spellEnd"/>
      <w:r w:rsidRPr="00030038">
        <w:rPr>
          <w:rFonts w:asciiTheme="majorHAnsi" w:hAnsiTheme="majorHAnsi" w:cstheme="majorHAnsi"/>
          <w:b/>
          <w:i/>
          <w:sz w:val="22"/>
          <w:szCs w:val="22"/>
          <w:lang w:val="lv-LV"/>
        </w:rPr>
        <w:t xml:space="preserve"> </w:t>
      </w:r>
      <w:proofErr w:type="spellStart"/>
      <w:r w:rsidRPr="00030038">
        <w:rPr>
          <w:rFonts w:asciiTheme="majorHAnsi" w:hAnsiTheme="majorHAnsi" w:cstheme="majorHAnsi"/>
          <w:b/>
          <w:i/>
          <w:sz w:val="22"/>
          <w:szCs w:val="22"/>
          <w:lang w:val="lv-LV"/>
        </w:rPr>
        <w:t>Other</w:t>
      </w:r>
      <w:proofErr w:type="spellEnd"/>
      <w:r w:rsidRPr="00030038">
        <w:rPr>
          <w:rFonts w:asciiTheme="majorHAnsi" w:hAnsiTheme="majorHAnsi" w:cstheme="majorHAnsi"/>
          <w:b/>
          <w:i/>
          <w:sz w:val="22"/>
          <w:szCs w:val="22"/>
          <w:lang w:val="lv-LV"/>
        </w:rPr>
        <w:t xml:space="preserve"> </w:t>
      </w:r>
      <w:proofErr w:type="spellStart"/>
      <w:r w:rsidRPr="00030038">
        <w:rPr>
          <w:rFonts w:asciiTheme="majorHAnsi" w:hAnsiTheme="majorHAnsi" w:cstheme="majorHAnsi"/>
          <w:b/>
          <w:i/>
          <w:sz w:val="22"/>
          <w:szCs w:val="22"/>
          <w:lang w:val="lv-LV"/>
        </w:rPr>
        <w:t>Myths</w:t>
      </w:r>
      <w:proofErr w:type="spellEnd"/>
      <w:r w:rsidRPr="00030038">
        <w:rPr>
          <w:rFonts w:asciiTheme="majorHAnsi" w:hAnsiTheme="majorHAnsi" w:cstheme="majorHAnsi"/>
          <w:b/>
          <w:sz w:val="22"/>
          <w:szCs w:val="22"/>
          <w:lang w:val="lv-LV"/>
        </w:rPr>
        <w:t xml:space="preserve"> ar izrādi </w:t>
      </w:r>
      <w:r w:rsidRPr="00030038">
        <w:rPr>
          <w:rFonts w:asciiTheme="majorHAnsi" w:hAnsiTheme="majorHAnsi" w:cstheme="majorHAnsi"/>
          <w:b/>
          <w:i/>
          <w:sz w:val="22"/>
          <w:szCs w:val="22"/>
          <w:lang w:val="lv-LV"/>
        </w:rPr>
        <w:t>Vienkārši kosmoss</w:t>
      </w:r>
      <w:r w:rsidRPr="00030038">
        <w:rPr>
          <w:rFonts w:asciiTheme="majorHAnsi" w:hAnsiTheme="majorHAnsi" w:cstheme="majorHAnsi"/>
          <w:b/>
          <w:sz w:val="22"/>
          <w:szCs w:val="22"/>
          <w:lang w:val="lv-LV"/>
        </w:rPr>
        <w:t xml:space="preserve">. Izrādē bez grima, mākslīga apgaismojuma vai krāšņiem tērpiem tiks pārbaudītas akrobātu ķermeņa spēju robežas cīņā ar gravitāciju, piedzīvojumā iesaistot arī skatītāju. Kamēr Rīga cirka telpas ir remontā, Vienkārši kosmoss notiks Mihaila </w:t>
      </w:r>
      <w:proofErr w:type="spellStart"/>
      <w:r w:rsidRPr="00030038">
        <w:rPr>
          <w:rFonts w:asciiTheme="majorHAnsi" w:hAnsiTheme="majorHAnsi" w:cstheme="majorHAnsi"/>
          <w:b/>
          <w:sz w:val="22"/>
          <w:szCs w:val="22"/>
          <w:lang w:val="lv-LV"/>
        </w:rPr>
        <w:t>Čehova</w:t>
      </w:r>
      <w:proofErr w:type="spellEnd"/>
      <w:r w:rsidRPr="00030038">
        <w:rPr>
          <w:rFonts w:asciiTheme="majorHAnsi" w:hAnsiTheme="majorHAnsi" w:cstheme="majorHAnsi"/>
          <w:b/>
          <w:sz w:val="22"/>
          <w:szCs w:val="22"/>
          <w:lang w:val="lv-LV"/>
        </w:rPr>
        <w:t xml:space="preserve"> Rīgas Krievu teātrī. Biļetes vēl pieejamas Biļešu Servisa ka</w:t>
      </w:r>
      <w:bookmarkStart w:id="0" w:name="_GoBack"/>
      <w:bookmarkEnd w:id="0"/>
      <w:r w:rsidRPr="00030038">
        <w:rPr>
          <w:rFonts w:asciiTheme="majorHAnsi" w:hAnsiTheme="majorHAnsi" w:cstheme="majorHAnsi"/>
          <w:b/>
          <w:sz w:val="22"/>
          <w:szCs w:val="22"/>
          <w:lang w:val="lv-LV"/>
        </w:rPr>
        <w:t xml:space="preserve">sēs un internetā. </w:t>
      </w:r>
    </w:p>
    <w:p w14:paraId="009D2023" w14:textId="77777777" w:rsidR="00030038" w:rsidRPr="00030038" w:rsidRDefault="00030038" w:rsidP="00030038">
      <w:pPr>
        <w:spacing w:after="80" w:line="276" w:lineRule="auto"/>
        <w:ind w:left="-17"/>
        <w:jc w:val="both"/>
        <w:rPr>
          <w:rFonts w:asciiTheme="majorHAnsi" w:hAnsiTheme="majorHAnsi" w:cstheme="majorHAnsi"/>
          <w:b/>
          <w:sz w:val="22"/>
          <w:szCs w:val="22"/>
          <w:lang w:val="lv-LV"/>
        </w:rPr>
      </w:pPr>
    </w:p>
    <w:p w14:paraId="26E69A5C" w14:textId="77777777" w:rsidR="00030038" w:rsidRPr="00030038" w:rsidRDefault="00030038" w:rsidP="00030038">
      <w:pPr>
        <w:spacing w:after="80" w:line="276" w:lineRule="auto"/>
        <w:ind w:left="-17"/>
        <w:jc w:val="both"/>
        <w:rPr>
          <w:rFonts w:asciiTheme="majorHAnsi" w:hAnsiTheme="majorHAnsi" w:cstheme="majorHAnsi"/>
          <w:sz w:val="22"/>
          <w:szCs w:val="22"/>
          <w:lang w:val="lv-LV"/>
        </w:rPr>
      </w:pPr>
      <w:r w:rsidRPr="00030038">
        <w:rPr>
          <w:rFonts w:asciiTheme="majorHAnsi" w:hAnsiTheme="majorHAnsi" w:cstheme="majorHAnsi"/>
          <w:sz w:val="22"/>
          <w:szCs w:val="22"/>
          <w:lang w:val="lv-LV"/>
        </w:rPr>
        <w:t xml:space="preserve">Nevienā </w:t>
      </w:r>
      <w:r w:rsidRPr="00030038">
        <w:rPr>
          <w:rFonts w:asciiTheme="majorHAnsi" w:hAnsiTheme="majorHAnsi" w:cstheme="majorHAnsi"/>
          <w:i/>
          <w:sz w:val="22"/>
          <w:szCs w:val="22"/>
          <w:lang w:val="lv-LV"/>
        </w:rPr>
        <w:t>Vienkārši kosmoss</w:t>
      </w:r>
      <w:r w:rsidRPr="00030038">
        <w:rPr>
          <w:rFonts w:asciiTheme="majorHAnsi" w:hAnsiTheme="majorHAnsi" w:cstheme="majorHAnsi"/>
          <w:sz w:val="22"/>
          <w:szCs w:val="22"/>
          <w:lang w:val="lv-LV"/>
        </w:rPr>
        <w:t xml:space="preserve"> izrādē netiek izmantots grims, mākslīgs apgaismojums vai citi akrobātu iespējamos trūkumus maskējoši palīglīdzekļi. Viss, ko skatītājs redz un sajūt, ir mākslinieku radītā atmosfēra – tīrs, neapstrādāts talants un patiesa enerģija ikvienā akrobātiskā trikā. Bruņoti vien ar spēku un kaķa veiklību, mākslinieki nojauc visas robežas, iedzīvojot un izaicinot ne tikai gravitāciju, bet arī paši sevi. Ar personīgu godīgumu un vaļēju atklātību tiek sasniegta īstā izrādes esence – caurspīdīgums. </w:t>
      </w:r>
      <w:r w:rsidRPr="00030038">
        <w:rPr>
          <w:rFonts w:asciiTheme="majorHAnsi" w:hAnsiTheme="majorHAnsi" w:cstheme="majorHAnsi"/>
          <w:i/>
          <w:sz w:val="22"/>
          <w:szCs w:val="22"/>
          <w:lang w:val="lv-LV"/>
        </w:rPr>
        <w:t>Vienkārši kosmoss</w:t>
      </w:r>
      <w:r w:rsidRPr="00030038">
        <w:rPr>
          <w:rFonts w:asciiTheme="majorHAnsi" w:hAnsiTheme="majorHAnsi" w:cstheme="majorHAnsi"/>
          <w:sz w:val="22"/>
          <w:szCs w:val="22"/>
          <w:lang w:val="lv-LV"/>
        </w:rPr>
        <w:t xml:space="preserve"> izrādīta jau vairāk nekā 500 reizes un viesojusies 24 pasaules valstīs, tā ieguvusi plašu starptautisku atpazīstamību un neskaitāmas prestižas godalgas.</w:t>
      </w:r>
    </w:p>
    <w:p w14:paraId="77BC8560" w14:textId="77777777" w:rsidR="00030038" w:rsidRPr="00030038" w:rsidRDefault="00030038" w:rsidP="00030038">
      <w:pPr>
        <w:spacing w:after="80" w:line="276" w:lineRule="auto"/>
        <w:ind w:left="-17"/>
        <w:jc w:val="both"/>
        <w:rPr>
          <w:rFonts w:asciiTheme="majorHAnsi" w:hAnsiTheme="majorHAnsi" w:cstheme="majorHAnsi"/>
          <w:sz w:val="22"/>
          <w:szCs w:val="22"/>
          <w:lang w:val="lv-LV"/>
        </w:rPr>
      </w:pPr>
    </w:p>
    <w:p w14:paraId="1655A3EF" w14:textId="77777777" w:rsidR="00030038" w:rsidRPr="00030038" w:rsidRDefault="00030038" w:rsidP="00030038">
      <w:pPr>
        <w:spacing w:after="80" w:line="276" w:lineRule="auto"/>
        <w:ind w:left="-17"/>
        <w:jc w:val="both"/>
        <w:rPr>
          <w:rFonts w:asciiTheme="majorHAnsi" w:hAnsiTheme="majorHAnsi" w:cstheme="majorHAnsi"/>
          <w:sz w:val="22"/>
          <w:szCs w:val="22"/>
          <w:lang w:val="lv-LV"/>
        </w:rPr>
      </w:pPr>
      <w:r w:rsidRPr="00030038">
        <w:rPr>
          <w:rFonts w:asciiTheme="majorHAnsi" w:hAnsiTheme="majorHAnsi" w:cstheme="majorHAnsi"/>
          <w:i/>
          <w:sz w:val="22"/>
          <w:szCs w:val="22"/>
          <w:lang w:val="lv-LV"/>
        </w:rPr>
        <w:t>Vienkārši kosmoss</w:t>
      </w:r>
      <w:r w:rsidRPr="00030038">
        <w:rPr>
          <w:rFonts w:asciiTheme="majorHAnsi" w:hAnsiTheme="majorHAnsi" w:cstheme="majorHAnsi"/>
          <w:sz w:val="22"/>
          <w:szCs w:val="22"/>
          <w:lang w:val="lv-LV"/>
        </w:rPr>
        <w:t xml:space="preserve"> ir viena no lielākajām Rīgas centra 130. jubilejas gada izrādēm, kas iezīmēs Rīgas cirka jaunās sezonas sākumu. Sezonas kopsaucējs ir cirkam raksturīgie pārsteigumi un negaidīti pavērsieni – laužot priekšstatus gan par ķermeņa fiziskajām spējām, gan telpu. Tā kā Rīgas cirka telpās norisinās remonts, izrādes notiek citās pasākumu vietās, un šoreiz tās iedzīvosies Mihaila </w:t>
      </w:r>
      <w:proofErr w:type="spellStart"/>
      <w:r w:rsidRPr="00030038">
        <w:rPr>
          <w:rFonts w:asciiTheme="majorHAnsi" w:hAnsiTheme="majorHAnsi" w:cstheme="majorHAnsi"/>
          <w:sz w:val="22"/>
          <w:szCs w:val="22"/>
          <w:lang w:val="lv-LV"/>
        </w:rPr>
        <w:t>Čehova</w:t>
      </w:r>
      <w:proofErr w:type="spellEnd"/>
      <w:r w:rsidRPr="00030038">
        <w:rPr>
          <w:rFonts w:asciiTheme="majorHAnsi" w:hAnsiTheme="majorHAnsi" w:cstheme="majorHAnsi"/>
          <w:sz w:val="22"/>
          <w:szCs w:val="22"/>
          <w:lang w:val="lv-LV"/>
        </w:rPr>
        <w:t xml:space="preserve"> Rīgas Krievu teātra telpās. Pateicoties cirka valodas barjeras neesamībai, šī būs brīnišķīga iespēja vienuviet satikties visdažādākajiem gan teātra, gan cirka cienītājiem. </w:t>
      </w:r>
    </w:p>
    <w:p w14:paraId="6E7EC0D8" w14:textId="77777777" w:rsidR="00030038" w:rsidRPr="00030038" w:rsidRDefault="00030038" w:rsidP="00030038">
      <w:pPr>
        <w:spacing w:after="80" w:line="276" w:lineRule="auto"/>
        <w:ind w:left="-17"/>
        <w:jc w:val="both"/>
        <w:rPr>
          <w:rFonts w:asciiTheme="majorHAnsi" w:hAnsiTheme="majorHAnsi" w:cstheme="majorHAnsi"/>
          <w:sz w:val="22"/>
          <w:szCs w:val="22"/>
          <w:lang w:val="lv-LV"/>
        </w:rPr>
      </w:pPr>
    </w:p>
    <w:p w14:paraId="0FB90114" w14:textId="77777777" w:rsidR="00030038" w:rsidRPr="00030038" w:rsidRDefault="00030038" w:rsidP="00030038">
      <w:pPr>
        <w:spacing w:after="80" w:line="276" w:lineRule="auto"/>
        <w:ind w:left="-17"/>
        <w:jc w:val="both"/>
        <w:rPr>
          <w:rFonts w:asciiTheme="majorHAnsi" w:hAnsiTheme="majorHAnsi" w:cstheme="majorHAnsi"/>
          <w:sz w:val="22"/>
          <w:szCs w:val="22"/>
          <w:lang w:val="lv-LV"/>
        </w:rPr>
      </w:pPr>
      <w:proofErr w:type="spellStart"/>
      <w:r w:rsidRPr="00030038">
        <w:rPr>
          <w:rFonts w:asciiTheme="majorHAnsi" w:hAnsiTheme="majorHAnsi" w:cstheme="majorHAnsi"/>
          <w:i/>
          <w:sz w:val="22"/>
          <w:szCs w:val="22"/>
          <w:lang w:val="lv-LV"/>
        </w:rPr>
        <w:t>Gravity</w:t>
      </w:r>
      <w:proofErr w:type="spellEnd"/>
      <w:r w:rsidRPr="00030038">
        <w:rPr>
          <w:rFonts w:asciiTheme="majorHAnsi" w:hAnsiTheme="majorHAnsi" w:cstheme="majorHAnsi"/>
          <w:i/>
          <w:sz w:val="22"/>
          <w:szCs w:val="22"/>
          <w:lang w:val="lv-LV"/>
        </w:rPr>
        <w:t xml:space="preserve"> &amp; </w:t>
      </w:r>
      <w:proofErr w:type="spellStart"/>
      <w:r w:rsidRPr="00030038">
        <w:rPr>
          <w:rFonts w:asciiTheme="majorHAnsi" w:hAnsiTheme="majorHAnsi" w:cstheme="majorHAnsi"/>
          <w:i/>
          <w:sz w:val="22"/>
          <w:szCs w:val="22"/>
          <w:lang w:val="lv-LV"/>
        </w:rPr>
        <w:t>Other</w:t>
      </w:r>
      <w:proofErr w:type="spellEnd"/>
      <w:r w:rsidRPr="00030038">
        <w:rPr>
          <w:rFonts w:asciiTheme="majorHAnsi" w:hAnsiTheme="majorHAnsi" w:cstheme="majorHAnsi"/>
          <w:i/>
          <w:sz w:val="22"/>
          <w:szCs w:val="22"/>
          <w:lang w:val="lv-LV"/>
        </w:rPr>
        <w:t xml:space="preserve"> </w:t>
      </w:r>
      <w:proofErr w:type="spellStart"/>
      <w:r w:rsidRPr="00030038">
        <w:rPr>
          <w:rFonts w:asciiTheme="majorHAnsi" w:hAnsiTheme="majorHAnsi" w:cstheme="majorHAnsi"/>
          <w:i/>
          <w:sz w:val="22"/>
          <w:szCs w:val="22"/>
          <w:lang w:val="lv-LV"/>
        </w:rPr>
        <w:t>Myths</w:t>
      </w:r>
      <w:proofErr w:type="spellEnd"/>
      <w:r w:rsidRPr="00030038">
        <w:rPr>
          <w:rFonts w:asciiTheme="majorHAnsi" w:hAnsiTheme="majorHAnsi" w:cstheme="majorHAnsi"/>
          <w:i/>
          <w:sz w:val="22"/>
          <w:szCs w:val="22"/>
          <w:lang w:val="lv-LV"/>
        </w:rPr>
        <w:t xml:space="preserve"> (GOM)</w:t>
      </w:r>
      <w:r w:rsidRPr="00030038">
        <w:rPr>
          <w:rFonts w:asciiTheme="majorHAnsi" w:hAnsiTheme="majorHAnsi" w:cstheme="majorHAnsi"/>
          <w:sz w:val="22"/>
          <w:szCs w:val="22"/>
          <w:lang w:val="lv-LV"/>
        </w:rPr>
        <w:t xml:space="preserve"> ir starptautiski atzīta un plaši godalgota cirka akrobātu trupa, kuras saknes meklējamas 2009. gadā Austrālijā. Trupas mākslinieciskais rokraksts ir augstākās klases akrobātikas un fiziskā teātra radīta sinerģija, tās radīto izrāžu pamatā ir godīga attieksme pret priekšnesumu, kā arī fokuss uz cilvēkus vienojošu saikni. Turklāt </w:t>
      </w:r>
      <w:r w:rsidRPr="00030038">
        <w:rPr>
          <w:rFonts w:asciiTheme="majorHAnsi" w:hAnsiTheme="majorHAnsi" w:cstheme="majorHAnsi"/>
          <w:i/>
          <w:sz w:val="22"/>
          <w:szCs w:val="22"/>
          <w:lang w:val="lv-LV"/>
        </w:rPr>
        <w:t>GOM</w:t>
      </w:r>
      <w:r w:rsidRPr="00030038">
        <w:rPr>
          <w:rFonts w:asciiTheme="majorHAnsi" w:hAnsiTheme="majorHAnsi" w:cstheme="majorHAnsi"/>
          <w:sz w:val="22"/>
          <w:szCs w:val="22"/>
          <w:lang w:val="lv-LV"/>
        </w:rPr>
        <w:t xml:space="preserve"> gadu gaitā uzkrātās zināšanas tiek nodotas arī tālāk – cenšoties vienmēr atbalstīt cirkus sabiedrību un tai piederīgos gan mājās Austrālijā, gan apmeklētajās valstīs, izstrādāta plaša atbalsta programma. </w:t>
      </w:r>
    </w:p>
    <w:p w14:paraId="73DF8CC1" w14:textId="77777777" w:rsidR="008C01CC" w:rsidRPr="00767297" w:rsidRDefault="008C01CC" w:rsidP="00767297">
      <w:pPr>
        <w:spacing w:after="80" w:line="276" w:lineRule="auto"/>
        <w:ind w:left="-17"/>
        <w:jc w:val="both"/>
        <w:rPr>
          <w:rFonts w:asciiTheme="majorHAnsi" w:hAnsiTheme="majorHAnsi" w:cstheme="majorHAnsi"/>
          <w:sz w:val="22"/>
          <w:szCs w:val="22"/>
          <w:lang w:val="lv-LV"/>
        </w:rPr>
      </w:pPr>
    </w:p>
    <w:p w14:paraId="54D42C05" w14:textId="77777777" w:rsidR="008C01CC" w:rsidRPr="00767297" w:rsidRDefault="008C01CC" w:rsidP="00767297">
      <w:pPr>
        <w:spacing w:line="276" w:lineRule="auto"/>
        <w:ind w:left="-17"/>
        <w:jc w:val="both"/>
        <w:rPr>
          <w:rFonts w:asciiTheme="majorHAnsi" w:hAnsiTheme="majorHAnsi" w:cstheme="majorHAnsi"/>
          <w:b/>
          <w:sz w:val="22"/>
          <w:szCs w:val="22"/>
          <w:lang w:val="lv-LV"/>
        </w:rPr>
      </w:pPr>
      <w:r w:rsidRPr="00767297">
        <w:rPr>
          <w:rFonts w:asciiTheme="majorHAnsi" w:hAnsiTheme="majorHAnsi" w:cstheme="majorHAnsi"/>
          <w:b/>
          <w:sz w:val="22"/>
          <w:szCs w:val="22"/>
          <w:lang w:val="lv-LV"/>
        </w:rPr>
        <w:t>Informāciju sagatavoja:</w:t>
      </w:r>
    </w:p>
    <w:p w14:paraId="6AA9956E" w14:textId="77777777" w:rsidR="008C01CC" w:rsidRPr="00767297" w:rsidRDefault="008C01CC" w:rsidP="00767297">
      <w:pPr>
        <w:spacing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Ieva Miltiņa</w:t>
      </w:r>
    </w:p>
    <w:p w14:paraId="06D68018" w14:textId="77C1D269" w:rsidR="008C01CC" w:rsidRPr="00767297" w:rsidRDefault="00C87C83" w:rsidP="00767297">
      <w:pPr>
        <w:spacing w:line="276" w:lineRule="auto"/>
        <w:ind w:left="-17"/>
        <w:jc w:val="both"/>
        <w:rPr>
          <w:rFonts w:asciiTheme="majorHAnsi" w:hAnsiTheme="majorHAnsi" w:cstheme="majorHAnsi"/>
          <w:sz w:val="22"/>
          <w:szCs w:val="22"/>
          <w:lang w:val="lv-LV"/>
        </w:rPr>
      </w:pPr>
      <w:hyperlink r:id="rId8" w:history="1">
        <w:r w:rsidR="008C01CC" w:rsidRPr="00767297">
          <w:rPr>
            <w:rStyle w:val="Hyperlink"/>
            <w:rFonts w:asciiTheme="majorHAnsi" w:hAnsiTheme="majorHAnsi" w:cstheme="majorHAnsi"/>
            <w:sz w:val="22"/>
            <w:szCs w:val="22"/>
            <w:lang w:val="lv-LV"/>
          </w:rPr>
          <w:t>Ieva.miltina@cirks.lv</w:t>
        </w:r>
      </w:hyperlink>
      <w:r w:rsidR="008C01CC" w:rsidRPr="00767297">
        <w:rPr>
          <w:rFonts w:asciiTheme="majorHAnsi" w:hAnsiTheme="majorHAnsi" w:cstheme="majorHAnsi"/>
          <w:sz w:val="22"/>
          <w:szCs w:val="22"/>
          <w:lang w:val="lv-LV"/>
        </w:rPr>
        <w:t xml:space="preserve"> </w:t>
      </w:r>
      <w:r w:rsidR="008C01CC" w:rsidRPr="00767297">
        <w:rPr>
          <w:rFonts w:asciiTheme="majorHAnsi" w:hAnsiTheme="majorHAnsi" w:cstheme="majorHAnsi"/>
          <w:sz w:val="22"/>
          <w:szCs w:val="22"/>
          <w:lang w:val="lv-LV"/>
        </w:rPr>
        <w:tab/>
      </w:r>
    </w:p>
    <w:p w14:paraId="3284297C" w14:textId="6DFCD81B" w:rsidR="008C01CC" w:rsidRPr="00767297" w:rsidRDefault="008C01CC" w:rsidP="00767297">
      <w:pPr>
        <w:spacing w:line="276" w:lineRule="auto"/>
        <w:ind w:left="-17"/>
        <w:jc w:val="both"/>
        <w:rPr>
          <w:rFonts w:asciiTheme="majorHAnsi" w:hAnsiTheme="majorHAnsi" w:cstheme="majorHAnsi"/>
          <w:sz w:val="22"/>
          <w:szCs w:val="22"/>
          <w:lang w:val="lv-LV"/>
        </w:rPr>
      </w:pPr>
      <w:r w:rsidRPr="00767297">
        <w:rPr>
          <w:rFonts w:asciiTheme="majorHAnsi" w:hAnsiTheme="majorHAnsi" w:cstheme="majorHAnsi"/>
          <w:sz w:val="22"/>
          <w:szCs w:val="22"/>
          <w:lang w:val="lv-LV"/>
        </w:rPr>
        <w:t>26400365</w:t>
      </w:r>
    </w:p>
    <w:sectPr w:rsidR="008C01CC" w:rsidRPr="00767297" w:rsidSect="00767297">
      <w:headerReference w:type="default" r:id="rId9"/>
      <w:headerReference w:type="first" r:id="rId10"/>
      <w:pgSz w:w="11900" w:h="16840"/>
      <w:pgMar w:top="1588" w:right="126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0BF1" w14:textId="77777777" w:rsidR="00C87C83" w:rsidRDefault="00C87C83" w:rsidP="00493385">
      <w:r>
        <w:separator/>
      </w:r>
    </w:p>
  </w:endnote>
  <w:endnote w:type="continuationSeparator" w:id="0">
    <w:p w14:paraId="0648A21E" w14:textId="77777777" w:rsidR="00C87C83" w:rsidRDefault="00C87C83" w:rsidP="004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BFD26" w14:textId="77777777" w:rsidR="00C87C83" w:rsidRDefault="00C87C83" w:rsidP="00493385">
      <w:r>
        <w:separator/>
      </w:r>
    </w:p>
  </w:footnote>
  <w:footnote w:type="continuationSeparator" w:id="0">
    <w:p w14:paraId="2F20E3A5" w14:textId="77777777" w:rsidR="00C87C83" w:rsidRDefault="00C87C83" w:rsidP="00493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FA9D" w14:textId="77777777" w:rsidR="00767297" w:rsidRDefault="00767297">
    <w:pPr>
      <w:pStyle w:val="Header"/>
      <w:rPr>
        <w:noProof/>
      </w:rPr>
    </w:pPr>
  </w:p>
  <w:p w14:paraId="4CE02C65" w14:textId="77E7A2C0" w:rsidR="00767297" w:rsidRDefault="00767297">
    <w:pPr>
      <w:pStyle w:val="Header"/>
    </w:pPr>
    <w:r>
      <w:rPr>
        <w:noProof/>
        <w:lang w:val="lv-LV" w:eastAsia="lv-LV"/>
      </w:rPr>
      <w:drawing>
        <wp:anchor distT="0" distB="0" distL="114300" distR="114300" simplePos="0" relativeHeight="251661312" behindDoc="1" locked="0" layoutInCell="1" allowOverlap="1" wp14:anchorId="24B8A6B8" wp14:editId="55D6D072">
          <wp:simplePos x="0" y="0"/>
          <wp:positionH relativeFrom="margin">
            <wp:posOffset>-923290</wp:posOffset>
          </wp:positionH>
          <wp:positionV relativeFrom="paragraph">
            <wp:posOffset>4487545</wp:posOffset>
          </wp:positionV>
          <wp:extent cx="7559675" cy="55556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8074"/>
                  <a:stretch/>
                </pic:blipFill>
                <pic:spPr bwMode="auto">
                  <a:xfrm>
                    <a:off x="0" y="0"/>
                    <a:ext cx="7559675" cy="55556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495C" w14:textId="2E51DC37" w:rsidR="00767297" w:rsidRDefault="00767297">
    <w:pPr>
      <w:pStyle w:val="Header"/>
    </w:pPr>
    <w:r>
      <w:rPr>
        <w:noProof/>
        <w:lang w:val="lv-LV" w:eastAsia="lv-LV"/>
      </w:rPr>
      <w:drawing>
        <wp:anchor distT="0" distB="0" distL="114300" distR="114300" simplePos="0" relativeHeight="251659264" behindDoc="1" locked="0" layoutInCell="1" allowOverlap="1" wp14:anchorId="1579EF11" wp14:editId="1A94547C">
          <wp:simplePos x="0" y="0"/>
          <wp:positionH relativeFrom="page">
            <wp:align>right</wp:align>
          </wp:positionH>
          <wp:positionV relativeFrom="paragraph">
            <wp:posOffset>-450215</wp:posOffset>
          </wp:positionV>
          <wp:extent cx="7559675" cy="10699115"/>
          <wp:effectExtent l="0" t="0" r="317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139CA"/>
    <w:multiLevelType w:val="hybridMultilevel"/>
    <w:tmpl w:val="5E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7E"/>
    <w:rsid w:val="000011DA"/>
    <w:rsid w:val="00030038"/>
    <w:rsid w:val="00215A7E"/>
    <w:rsid w:val="002E4569"/>
    <w:rsid w:val="003B35A5"/>
    <w:rsid w:val="003D2515"/>
    <w:rsid w:val="003D6D2D"/>
    <w:rsid w:val="00493385"/>
    <w:rsid w:val="005C414E"/>
    <w:rsid w:val="005F7AC5"/>
    <w:rsid w:val="00626E9D"/>
    <w:rsid w:val="00767297"/>
    <w:rsid w:val="007D1071"/>
    <w:rsid w:val="007E4D9F"/>
    <w:rsid w:val="00872594"/>
    <w:rsid w:val="008810F1"/>
    <w:rsid w:val="008901C0"/>
    <w:rsid w:val="008C01CC"/>
    <w:rsid w:val="00A62EAB"/>
    <w:rsid w:val="00A84EA1"/>
    <w:rsid w:val="00A95D3F"/>
    <w:rsid w:val="00AB5079"/>
    <w:rsid w:val="00AE40B8"/>
    <w:rsid w:val="00C87C83"/>
    <w:rsid w:val="00D35A64"/>
    <w:rsid w:val="00DA20D5"/>
    <w:rsid w:val="00F41C9B"/>
    <w:rsid w:val="00F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1C0"/>
    <w:pPr>
      <w:widowControl w:val="0"/>
      <w:suppressAutoHyphens/>
      <w:spacing w:after="120"/>
    </w:pPr>
    <w:rPr>
      <w:rFonts w:ascii="Times New Roman" w:eastAsia="Lucida Sans Unicode" w:hAnsi="Times New Roman" w:cs="Tahoma"/>
      <w:kern w:val="1"/>
      <w:lang w:val="ru-RU" w:bidi="en-US"/>
    </w:rPr>
  </w:style>
  <w:style w:type="character" w:customStyle="1" w:styleId="BodyTextChar">
    <w:name w:val="Body Text Char"/>
    <w:basedOn w:val="DefaultParagraphFont"/>
    <w:link w:val="BodyText"/>
    <w:rsid w:val="008901C0"/>
    <w:rPr>
      <w:rFonts w:ascii="Times New Roman" w:eastAsia="Lucida Sans Unicode" w:hAnsi="Times New Roman" w:cs="Tahoma"/>
      <w:kern w:val="1"/>
      <w:lang w:val="ru-RU" w:bidi="en-US"/>
    </w:rPr>
  </w:style>
  <w:style w:type="table" w:styleId="TableGrid">
    <w:name w:val="Table Grid"/>
    <w:basedOn w:val="TableNormal"/>
    <w:uiPriority w:val="39"/>
    <w:rsid w:val="00890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1C0"/>
    <w:rPr>
      <w:color w:val="0563C1" w:themeColor="hyperlink"/>
      <w:u w:val="single"/>
    </w:rPr>
  </w:style>
  <w:style w:type="paragraph" w:styleId="Header">
    <w:name w:val="header"/>
    <w:basedOn w:val="Normal"/>
    <w:link w:val="HeaderChar"/>
    <w:uiPriority w:val="99"/>
    <w:unhideWhenUsed/>
    <w:rsid w:val="00493385"/>
    <w:pPr>
      <w:tabs>
        <w:tab w:val="center" w:pos="4320"/>
        <w:tab w:val="right" w:pos="8640"/>
      </w:tabs>
    </w:pPr>
  </w:style>
  <w:style w:type="character" w:customStyle="1" w:styleId="HeaderChar">
    <w:name w:val="Header Char"/>
    <w:basedOn w:val="DefaultParagraphFont"/>
    <w:link w:val="Header"/>
    <w:uiPriority w:val="99"/>
    <w:rsid w:val="00493385"/>
  </w:style>
  <w:style w:type="paragraph" w:styleId="Footer">
    <w:name w:val="footer"/>
    <w:basedOn w:val="Normal"/>
    <w:link w:val="FooterChar"/>
    <w:uiPriority w:val="99"/>
    <w:unhideWhenUsed/>
    <w:rsid w:val="00493385"/>
    <w:pPr>
      <w:tabs>
        <w:tab w:val="center" w:pos="4320"/>
        <w:tab w:val="right" w:pos="8640"/>
      </w:tabs>
    </w:pPr>
  </w:style>
  <w:style w:type="character" w:customStyle="1" w:styleId="FooterChar">
    <w:name w:val="Footer Char"/>
    <w:basedOn w:val="DefaultParagraphFont"/>
    <w:link w:val="Footer"/>
    <w:uiPriority w:val="99"/>
    <w:rsid w:val="00493385"/>
  </w:style>
  <w:style w:type="paragraph" w:styleId="ListParagraph">
    <w:name w:val="List Paragraph"/>
    <w:basedOn w:val="Normal"/>
    <w:uiPriority w:val="34"/>
    <w:qFormat/>
    <w:rsid w:val="00493385"/>
    <w:pPr>
      <w:ind w:left="720"/>
      <w:contextualSpacing/>
    </w:pPr>
  </w:style>
  <w:style w:type="character" w:customStyle="1" w:styleId="UnresolvedMention">
    <w:name w:val="Unresolved Mention"/>
    <w:basedOn w:val="DefaultParagraphFont"/>
    <w:uiPriority w:val="99"/>
    <w:semiHidden/>
    <w:unhideWhenUsed/>
    <w:rsid w:val="008C01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1C0"/>
    <w:pPr>
      <w:widowControl w:val="0"/>
      <w:suppressAutoHyphens/>
      <w:spacing w:after="120"/>
    </w:pPr>
    <w:rPr>
      <w:rFonts w:ascii="Times New Roman" w:eastAsia="Lucida Sans Unicode" w:hAnsi="Times New Roman" w:cs="Tahoma"/>
      <w:kern w:val="1"/>
      <w:lang w:val="ru-RU" w:bidi="en-US"/>
    </w:rPr>
  </w:style>
  <w:style w:type="character" w:customStyle="1" w:styleId="BodyTextChar">
    <w:name w:val="Body Text Char"/>
    <w:basedOn w:val="DefaultParagraphFont"/>
    <w:link w:val="BodyText"/>
    <w:rsid w:val="008901C0"/>
    <w:rPr>
      <w:rFonts w:ascii="Times New Roman" w:eastAsia="Lucida Sans Unicode" w:hAnsi="Times New Roman" w:cs="Tahoma"/>
      <w:kern w:val="1"/>
      <w:lang w:val="ru-RU" w:bidi="en-US"/>
    </w:rPr>
  </w:style>
  <w:style w:type="table" w:styleId="TableGrid">
    <w:name w:val="Table Grid"/>
    <w:basedOn w:val="TableNormal"/>
    <w:uiPriority w:val="39"/>
    <w:rsid w:val="00890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1C0"/>
    <w:rPr>
      <w:color w:val="0563C1" w:themeColor="hyperlink"/>
      <w:u w:val="single"/>
    </w:rPr>
  </w:style>
  <w:style w:type="paragraph" w:styleId="Header">
    <w:name w:val="header"/>
    <w:basedOn w:val="Normal"/>
    <w:link w:val="HeaderChar"/>
    <w:uiPriority w:val="99"/>
    <w:unhideWhenUsed/>
    <w:rsid w:val="00493385"/>
    <w:pPr>
      <w:tabs>
        <w:tab w:val="center" w:pos="4320"/>
        <w:tab w:val="right" w:pos="8640"/>
      </w:tabs>
    </w:pPr>
  </w:style>
  <w:style w:type="character" w:customStyle="1" w:styleId="HeaderChar">
    <w:name w:val="Header Char"/>
    <w:basedOn w:val="DefaultParagraphFont"/>
    <w:link w:val="Header"/>
    <w:uiPriority w:val="99"/>
    <w:rsid w:val="00493385"/>
  </w:style>
  <w:style w:type="paragraph" w:styleId="Footer">
    <w:name w:val="footer"/>
    <w:basedOn w:val="Normal"/>
    <w:link w:val="FooterChar"/>
    <w:uiPriority w:val="99"/>
    <w:unhideWhenUsed/>
    <w:rsid w:val="00493385"/>
    <w:pPr>
      <w:tabs>
        <w:tab w:val="center" w:pos="4320"/>
        <w:tab w:val="right" w:pos="8640"/>
      </w:tabs>
    </w:pPr>
  </w:style>
  <w:style w:type="character" w:customStyle="1" w:styleId="FooterChar">
    <w:name w:val="Footer Char"/>
    <w:basedOn w:val="DefaultParagraphFont"/>
    <w:link w:val="Footer"/>
    <w:uiPriority w:val="99"/>
    <w:rsid w:val="00493385"/>
  </w:style>
  <w:style w:type="paragraph" w:styleId="ListParagraph">
    <w:name w:val="List Paragraph"/>
    <w:basedOn w:val="Normal"/>
    <w:uiPriority w:val="34"/>
    <w:qFormat/>
    <w:rsid w:val="00493385"/>
    <w:pPr>
      <w:ind w:left="720"/>
      <w:contextualSpacing/>
    </w:pPr>
  </w:style>
  <w:style w:type="character" w:customStyle="1" w:styleId="UnresolvedMention">
    <w:name w:val="Unresolved Mention"/>
    <w:basedOn w:val="DefaultParagraphFont"/>
    <w:uiPriority w:val="99"/>
    <w:semiHidden/>
    <w:unhideWhenUsed/>
    <w:rsid w:val="008C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miltina@cirk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ra.Kehre\Downloads\veidlap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veidlapa2</Template>
  <TotalTime>0</TotalTime>
  <Pages>1</Pages>
  <Words>1629</Words>
  <Characters>930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 Lazda</dc:creator>
  <cp:lastModifiedBy>Elizabete Lazda</cp:lastModifiedBy>
  <cp:revision>2</cp:revision>
  <cp:lastPrinted>2018-08-13T15:16:00Z</cp:lastPrinted>
  <dcterms:created xsi:type="dcterms:W3CDTF">2018-09-03T14:03:00Z</dcterms:created>
  <dcterms:modified xsi:type="dcterms:W3CDTF">2018-09-03T14:03:00Z</dcterms:modified>
</cp:coreProperties>
</file>