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56FB" w14:textId="77777777" w:rsidR="00493385" w:rsidRPr="000F7664" w:rsidRDefault="00493385" w:rsidP="00493385">
      <w:pPr>
        <w:spacing w:line="360" w:lineRule="auto"/>
        <w:ind w:left="-15"/>
        <w:rPr>
          <w:rFonts w:ascii="Arial" w:hAnsi="Arial" w:cs="Arial"/>
          <w:b/>
          <w:sz w:val="20"/>
          <w:szCs w:val="20"/>
          <w:lang w:val="lv-LV"/>
        </w:rPr>
      </w:pPr>
      <w:r w:rsidRPr="000F7664">
        <w:rPr>
          <w:rFonts w:ascii="Arial" w:hAnsi="Arial" w:cs="Arial"/>
          <w:b/>
          <w:sz w:val="20"/>
          <w:szCs w:val="20"/>
          <w:lang w:val="lv-LV"/>
        </w:rPr>
        <w:t>Informācija plašsaziņas līdzekļiem</w:t>
      </w:r>
    </w:p>
    <w:p w14:paraId="2B522D1C" w14:textId="49A6645F" w:rsidR="008901C0" w:rsidRPr="00493385" w:rsidRDefault="00493385" w:rsidP="00493385">
      <w:pPr>
        <w:spacing w:line="360" w:lineRule="auto"/>
        <w:ind w:left="-15"/>
        <w:rPr>
          <w:rFonts w:ascii="Bahnschrift Light" w:hAnsi="Bahnschrift Light" w:cs="Times New Roman"/>
          <w:b/>
          <w:sz w:val="20"/>
          <w:szCs w:val="20"/>
          <w:lang w:val="lv-LV"/>
        </w:rPr>
      </w:pPr>
      <w:r w:rsidRPr="000F7664">
        <w:rPr>
          <w:rFonts w:ascii="Arial" w:hAnsi="Arial" w:cs="Arial"/>
          <w:sz w:val="20"/>
          <w:szCs w:val="20"/>
          <w:lang w:val="lv-LV"/>
        </w:rPr>
        <w:t xml:space="preserve">2018. gada </w:t>
      </w:r>
      <w:r w:rsidR="000F7664">
        <w:rPr>
          <w:rFonts w:ascii="Arial" w:hAnsi="Arial" w:cs="Arial"/>
          <w:sz w:val="20"/>
          <w:szCs w:val="20"/>
          <w:lang w:val="lv-LV"/>
        </w:rPr>
        <w:t>1</w:t>
      </w:r>
      <w:r w:rsidRPr="000F7664">
        <w:rPr>
          <w:rFonts w:ascii="Arial" w:hAnsi="Arial" w:cs="Arial"/>
          <w:sz w:val="20"/>
          <w:szCs w:val="20"/>
          <w:lang w:val="lv-LV"/>
        </w:rPr>
        <w:t xml:space="preserve">8. </w:t>
      </w:r>
      <w:r w:rsidR="000F7664">
        <w:rPr>
          <w:rFonts w:ascii="Arial" w:hAnsi="Arial" w:cs="Arial"/>
          <w:sz w:val="20"/>
          <w:szCs w:val="20"/>
          <w:lang w:val="lv-LV"/>
        </w:rPr>
        <w:t>septembris</w:t>
      </w:r>
      <w:r w:rsidR="008901C0" w:rsidRPr="00493385">
        <w:rPr>
          <w:rFonts w:ascii="Bahnschrift Light" w:hAnsi="Bahnschrift Light" w:cs="Times New Roman"/>
          <w:sz w:val="20"/>
          <w:szCs w:val="20"/>
          <w:lang w:val="lv-LV"/>
        </w:rPr>
        <w:tab/>
      </w:r>
      <w:r w:rsidR="008901C0" w:rsidRPr="00493385">
        <w:rPr>
          <w:rFonts w:ascii="Bahnschrift Light" w:hAnsi="Bahnschrift Light" w:cs="Times New Roman"/>
          <w:sz w:val="20"/>
          <w:szCs w:val="20"/>
          <w:lang w:val="lv-LV"/>
        </w:rPr>
        <w:tab/>
      </w:r>
      <w:r w:rsidR="008901C0" w:rsidRPr="00493385">
        <w:rPr>
          <w:rFonts w:ascii="Bahnschrift Light" w:hAnsi="Bahnschrift Light" w:cs="Times New Roman"/>
          <w:sz w:val="20"/>
          <w:szCs w:val="20"/>
          <w:lang w:val="lv-LV"/>
        </w:rPr>
        <w:tab/>
      </w:r>
      <w:r w:rsidR="008901C0" w:rsidRPr="00493385">
        <w:rPr>
          <w:rFonts w:ascii="Bahnschrift Light" w:hAnsi="Bahnschrift Light" w:cs="Times New Roman"/>
          <w:sz w:val="20"/>
          <w:szCs w:val="20"/>
          <w:lang w:val="lv-LV"/>
        </w:rPr>
        <w:tab/>
      </w:r>
      <w:r w:rsidR="008901C0" w:rsidRPr="00493385">
        <w:rPr>
          <w:rFonts w:ascii="Bahnschrift Light" w:hAnsi="Bahnschrift Light" w:cs="Times New Roman"/>
          <w:sz w:val="20"/>
          <w:szCs w:val="20"/>
          <w:lang w:val="lv-LV"/>
        </w:rPr>
        <w:tab/>
      </w:r>
    </w:p>
    <w:p w14:paraId="0A9953EE" w14:textId="5DA6CCD3" w:rsidR="008901C0" w:rsidRDefault="008901C0" w:rsidP="008901C0">
      <w:pPr>
        <w:spacing w:line="360" w:lineRule="auto"/>
        <w:ind w:left="15"/>
        <w:rPr>
          <w:rFonts w:ascii="Bahnschrift Light" w:hAnsi="Bahnschrift Light" w:cs="Times New Roman"/>
          <w:bCs/>
          <w:sz w:val="20"/>
          <w:szCs w:val="20"/>
          <w:lang w:val="lv-LV"/>
        </w:rPr>
      </w:pPr>
    </w:p>
    <w:p w14:paraId="630CB515" w14:textId="77777777" w:rsidR="00493385" w:rsidRDefault="00493385" w:rsidP="008901C0">
      <w:pPr>
        <w:spacing w:line="360" w:lineRule="auto"/>
        <w:ind w:left="15"/>
        <w:rPr>
          <w:rFonts w:ascii="Bahnschrift Light" w:hAnsi="Bahnschrift Light" w:cs="Times New Roman"/>
          <w:bCs/>
          <w:sz w:val="20"/>
          <w:szCs w:val="20"/>
          <w:lang w:val="lv-LV"/>
        </w:rPr>
      </w:pPr>
    </w:p>
    <w:p w14:paraId="20B51301" w14:textId="1EE58F9E" w:rsidR="00493385" w:rsidRDefault="00493385" w:rsidP="008901C0">
      <w:pPr>
        <w:spacing w:line="360" w:lineRule="auto"/>
        <w:ind w:left="15"/>
        <w:rPr>
          <w:rFonts w:ascii="Bahnschrift Light" w:hAnsi="Bahnschrift Light" w:cs="Times New Roman"/>
          <w:bCs/>
          <w:sz w:val="20"/>
          <w:szCs w:val="20"/>
          <w:lang w:val="lv-LV"/>
        </w:rPr>
      </w:pPr>
    </w:p>
    <w:p w14:paraId="440496CF" w14:textId="77777777" w:rsidR="000F7664" w:rsidRDefault="000F7664" w:rsidP="000F7664">
      <w:pPr>
        <w:spacing w:line="276" w:lineRule="auto"/>
        <w:jc w:val="center"/>
        <w:rPr>
          <w:rFonts w:ascii="Arial" w:hAnsi="Arial" w:cs="Arial"/>
          <w:b/>
          <w:bCs/>
          <w:sz w:val="20"/>
          <w:szCs w:val="20"/>
          <w:lang w:val="lv-LV"/>
        </w:rPr>
      </w:pPr>
    </w:p>
    <w:p w14:paraId="22ADA7E2" w14:textId="7EC0C2F8" w:rsidR="000F7664" w:rsidRPr="000F7664" w:rsidRDefault="000F7664" w:rsidP="000F7664">
      <w:pPr>
        <w:spacing w:line="276" w:lineRule="auto"/>
        <w:jc w:val="center"/>
        <w:rPr>
          <w:rFonts w:ascii="Arial" w:hAnsi="Arial" w:cs="Arial"/>
          <w:b/>
          <w:bCs/>
          <w:sz w:val="20"/>
          <w:szCs w:val="20"/>
          <w:lang w:val="lv-LV"/>
        </w:rPr>
      </w:pPr>
      <w:r w:rsidRPr="000F7664">
        <w:rPr>
          <w:rFonts w:ascii="Arial" w:hAnsi="Arial" w:cs="Arial"/>
          <w:b/>
          <w:bCs/>
          <w:sz w:val="20"/>
          <w:szCs w:val="20"/>
          <w:lang w:val="lv-LV"/>
        </w:rPr>
        <w:t>Rīgas cirka telpās darbību uzsāk</w:t>
      </w:r>
    </w:p>
    <w:p w14:paraId="228ABE70" w14:textId="11754540" w:rsidR="00493385" w:rsidRPr="000F7664" w:rsidRDefault="000F7664" w:rsidP="000F7664">
      <w:pPr>
        <w:spacing w:line="276" w:lineRule="auto"/>
        <w:jc w:val="center"/>
        <w:rPr>
          <w:rFonts w:ascii="Arial" w:hAnsi="Arial" w:cs="Arial"/>
          <w:b/>
          <w:bCs/>
          <w:sz w:val="20"/>
          <w:szCs w:val="20"/>
          <w:lang w:val="lv-LV"/>
        </w:rPr>
      </w:pPr>
      <w:r w:rsidRPr="000F7664">
        <w:rPr>
          <w:rFonts w:ascii="Arial" w:hAnsi="Arial" w:cs="Arial"/>
          <w:b/>
          <w:bCs/>
          <w:sz w:val="20"/>
          <w:szCs w:val="20"/>
          <w:lang w:val="lv-LV"/>
        </w:rPr>
        <w:t>jauno teātra mākslinieku trupa KVADRIFRONS</w:t>
      </w:r>
    </w:p>
    <w:p w14:paraId="5AEE5535" w14:textId="77777777" w:rsidR="000F7664" w:rsidRPr="000F7664" w:rsidRDefault="000F7664" w:rsidP="000F7664">
      <w:pPr>
        <w:jc w:val="center"/>
        <w:rPr>
          <w:rFonts w:ascii="Arial" w:hAnsi="Arial" w:cs="Arial"/>
          <w:b/>
          <w:bCs/>
          <w:sz w:val="20"/>
          <w:szCs w:val="20"/>
          <w:lang w:val="lv-LV"/>
        </w:rPr>
      </w:pPr>
    </w:p>
    <w:p w14:paraId="794DA76A" w14:textId="6BCC6565" w:rsidR="000F7664" w:rsidRPr="000F7664" w:rsidRDefault="000F7664" w:rsidP="000F7664">
      <w:pPr>
        <w:spacing w:after="240" w:line="276" w:lineRule="auto"/>
        <w:jc w:val="both"/>
        <w:rPr>
          <w:rFonts w:ascii="Arial" w:hAnsi="Arial" w:cs="Arial"/>
          <w:b/>
          <w:bCs/>
          <w:sz w:val="20"/>
          <w:szCs w:val="20"/>
          <w:lang w:val="lv-LV"/>
        </w:rPr>
      </w:pPr>
      <w:r w:rsidRPr="000F7664">
        <w:rPr>
          <w:rFonts w:ascii="Arial" w:hAnsi="Arial" w:cs="Arial"/>
          <w:b/>
          <w:bCs/>
          <w:sz w:val="20"/>
          <w:szCs w:val="20"/>
          <w:lang w:val="lv-LV"/>
        </w:rPr>
        <w:t xml:space="preserve">VSIA “Rīgas cirks” ir daudzfunkcionāls mākslas centrs un no šī gada oktobra savās telpās skatītājiem piedāvās </w:t>
      </w:r>
      <w:r w:rsidR="00032AF7">
        <w:rPr>
          <w:rFonts w:ascii="Arial" w:hAnsi="Arial" w:cs="Arial"/>
          <w:b/>
          <w:bCs/>
          <w:sz w:val="20"/>
          <w:szCs w:val="20"/>
          <w:lang w:val="lv-LV"/>
        </w:rPr>
        <w:t>bagātīgu</w:t>
      </w:r>
      <w:bookmarkStart w:id="0" w:name="_GoBack"/>
      <w:bookmarkEnd w:id="0"/>
      <w:r w:rsidRPr="000F7664">
        <w:rPr>
          <w:rFonts w:ascii="Arial" w:hAnsi="Arial" w:cs="Arial"/>
          <w:b/>
          <w:bCs/>
          <w:sz w:val="20"/>
          <w:szCs w:val="20"/>
          <w:lang w:val="lv-LV"/>
        </w:rPr>
        <w:t xml:space="preserve"> mākslas norišu programmu, kuru radījusi jauno teātra mākslinieku trupa KVADRIFRONS. Biļetes uz izrādēm “Pavasaris”, “Izrāde - ekskursija cirkā” un “Himna” jau iespējams iegādāties internetā un Biļešu servisa kasēs.</w:t>
      </w:r>
    </w:p>
    <w:p w14:paraId="331C8B3D" w14:textId="43D19021" w:rsidR="000F7664" w:rsidRPr="000F7664" w:rsidRDefault="000F7664" w:rsidP="000F7664">
      <w:pPr>
        <w:spacing w:after="240" w:line="276" w:lineRule="auto"/>
        <w:jc w:val="both"/>
        <w:rPr>
          <w:rFonts w:ascii="Arial" w:hAnsi="Arial" w:cs="Arial"/>
          <w:bCs/>
          <w:sz w:val="20"/>
          <w:szCs w:val="20"/>
          <w:lang w:val="lv-LV"/>
        </w:rPr>
      </w:pPr>
      <w:r w:rsidRPr="000F7664">
        <w:rPr>
          <w:rFonts w:ascii="Arial" w:hAnsi="Arial" w:cs="Arial"/>
          <w:bCs/>
          <w:sz w:val="20"/>
          <w:szCs w:val="20"/>
          <w:lang w:val="lv-LV"/>
        </w:rPr>
        <w:t xml:space="preserve">Trupa pamatā piedāvā izrādes laikmetīgā estētikā ar starpdisciplināru un </w:t>
      </w:r>
      <w:proofErr w:type="spellStart"/>
      <w:r w:rsidRPr="000F7664">
        <w:rPr>
          <w:rFonts w:ascii="Arial" w:hAnsi="Arial" w:cs="Arial"/>
          <w:bCs/>
          <w:sz w:val="20"/>
          <w:szCs w:val="20"/>
          <w:lang w:val="lv-LV"/>
        </w:rPr>
        <w:t>performatīvu</w:t>
      </w:r>
      <w:proofErr w:type="spellEnd"/>
      <w:r w:rsidRPr="000F7664">
        <w:rPr>
          <w:rFonts w:ascii="Arial" w:hAnsi="Arial" w:cs="Arial"/>
          <w:bCs/>
          <w:sz w:val="20"/>
          <w:szCs w:val="20"/>
          <w:lang w:val="lv-LV"/>
        </w:rPr>
        <w:t xml:space="preserve"> pieeju, kas kopējā mākslinieciskajā programmā Rīgas cirkā ļauj iekļaut arī teātra, mūzikas, vizuālās mākslas un kino elementus. Viņu veikumu plašākai publikai būs iespējams vērot pašu pasludinātajā pirmizrāžu mēnesī - jau no šī gada 11.oktobra, kad bijušajā ziloņu stallī notiks Līgas Spundes multimediālās izstādes “Interlūdija” atklāšana. </w:t>
      </w:r>
      <w:r w:rsidR="00BC251F">
        <w:rPr>
          <w:rFonts w:ascii="Arial" w:hAnsi="Arial" w:cs="Arial"/>
          <w:bCs/>
          <w:sz w:val="20"/>
          <w:szCs w:val="20"/>
          <w:lang w:val="lv-LV"/>
        </w:rPr>
        <w:t>N</w:t>
      </w:r>
      <w:r w:rsidRPr="000F7664">
        <w:rPr>
          <w:rFonts w:ascii="Arial" w:hAnsi="Arial" w:cs="Arial"/>
          <w:bCs/>
          <w:sz w:val="20"/>
          <w:szCs w:val="20"/>
          <w:lang w:val="lv-LV"/>
        </w:rPr>
        <w:t>ākošajā dienā, 12. oktobrī, pirmo reizi publikai tiks izrādīta arī jauno mākslinieku un Rīgas cirka kopā producēt</w:t>
      </w:r>
      <w:r w:rsidR="00BC251F">
        <w:rPr>
          <w:rFonts w:ascii="Arial" w:hAnsi="Arial" w:cs="Arial"/>
          <w:bCs/>
          <w:sz w:val="20"/>
          <w:szCs w:val="20"/>
          <w:lang w:val="lv-LV"/>
        </w:rPr>
        <w:t>ā</w:t>
      </w:r>
      <w:r w:rsidRPr="000F7664">
        <w:rPr>
          <w:rFonts w:ascii="Arial" w:hAnsi="Arial" w:cs="Arial"/>
          <w:bCs/>
          <w:sz w:val="20"/>
          <w:szCs w:val="20"/>
          <w:lang w:val="lv-LV"/>
        </w:rPr>
        <w:t xml:space="preserve"> “Izrāde - ekskursija cirkā”. Tas būs multimediāls piedzīvojums, kas neparastā un aizraujošā veidā, ar mūsdienīgu tehnoloģiju atbalstu</w:t>
      </w:r>
      <w:r w:rsidR="00BC251F">
        <w:rPr>
          <w:rFonts w:ascii="Arial" w:hAnsi="Arial" w:cs="Arial"/>
          <w:bCs/>
          <w:sz w:val="20"/>
          <w:szCs w:val="20"/>
          <w:lang w:val="lv-LV"/>
        </w:rPr>
        <w:t>,</w:t>
      </w:r>
      <w:r w:rsidRPr="000F7664">
        <w:rPr>
          <w:rFonts w:ascii="Arial" w:hAnsi="Arial" w:cs="Arial"/>
          <w:bCs/>
          <w:sz w:val="20"/>
          <w:szCs w:val="20"/>
          <w:lang w:val="lv-LV"/>
        </w:rPr>
        <w:t xml:space="preserve"> vēstīs par dažādu laikmetu cilvēkiem un notikumiem, kas saistās ar cirka ēkas 130 gadus ilgo vēsturi. Tajā pašā laikā tiek gatavotas un pirmo reizi Rīgas cirka telpās plašākai sabiedrībai tiks izrādītas arī mūzikas teātra izrāde “Pavasaris” un kareivīga melodrāma “Himna”. Pirmizrādes pavadīs arī virkne citu norišu, verot Rīgas cirka durvis arvien plašākai kultūras programmai. </w:t>
      </w:r>
    </w:p>
    <w:p w14:paraId="69167534" w14:textId="77777777" w:rsidR="000F7664" w:rsidRPr="000F7664" w:rsidRDefault="000F7664" w:rsidP="000F7664">
      <w:pPr>
        <w:spacing w:after="240" w:line="276" w:lineRule="auto"/>
        <w:jc w:val="both"/>
        <w:rPr>
          <w:rFonts w:ascii="Arial" w:hAnsi="Arial" w:cs="Arial"/>
          <w:bCs/>
          <w:sz w:val="20"/>
          <w:szCs w:val="20"/>
          <w:lang w:val="lv-LV"/>
        </w:rPr>
      </w:pPr>
      <w:r w:rsidRPr="000F7664">
        <w:rPr>
          <w:rFonts w:ascii="Arial" w:hAnsi="Arial" w:cs="Arial"/>
          <w:bCs/>
          <w:sz w:val="20"/>
          <w:szCs w:val="20"/>
          <w:lang w:val="lv-LV"/>
        </w:rPr>
        <w:t xml:space="preserve">Rīgas cirka pārmaiņu procesā sadarbība ar jauno teātra mākslinieku trupu KVADRIFRONS ir zīmīgs atspoguļojums nākotnes attīstības perspektīvām. Jaunie mākslinieki, piedāvājot daudzveidīgu mākslas norišu programmu cirka telpās, ļauj izmantot ēkas potenciālu jau pirms rekonstrukcijas darbiem, kā arī, apdzīvojot telpas, veido sabiedrības izpratni par Rīgas cirka jauno veidolu kopumā. </w:t>
      </w:r>
    </w:p>
    <w:p w14:paraId="1D9B4820" w14:textId="77777777" w:rsidR="000F7664" w:rsidRPr="000F7664" w:rsidRDefault="000F7664" w:rsidP="000F7664">
      <w:pPr>
        <w:spacing w:after="240" w:line="276" w:lineRule="auto"/>
        <w:jc w:val="both"/>
        <w:rPr>
          <w:rFonts w:ascii="Arial" w:hAnsi="Arial" w:cs="Arial"/>
          <w:bCs/>
          <w:sz w:val="20"/>
          <w:szCs w:val="20"/>
          <w:lang w:val="lv-LV"/>
        </w:rPr>
      </w:pPr>
      <w:r w:rsidRPr="000F7664">
        <w:rPr>
          <w:rFonts w:ascii="Arial" w:hAnsi="Arial" w:cs="Arial"/>
          <w:bCs/>
          <w:sz w:val="20"/>
          <w:szCs w:val="20"/>
          <w:lang w:val="lv-LV"/>
        </w:rPr>
        <w:t xml:space="preserve">Rīgas cirks ir daudzfunkcionāls mākslas centrs, un mērķtiecīgi strādā ne tikai pie nozīmīgu un aktuālu cirka izrāžu piedāvāšanas arvien plašākai publikai, bet no šī gada septembra savās telpās aicina arī virkni Latvijas kultūrvidē nozīmīgu kultūras norišu. Savukārt, KVADRIFRONS ir nevalstiska, nekomerciāla un institucionāli neatkarīga teātra trupa, ko 2017. gada septembrī dibinājuši jaunie profesionāļi Reinis </w:t>
      </w:r>
      <w:proofErr w:type="spellStart"/>
      <w:r w:rsidRPr="000F7664">
        <w:rPr>
          <w:rFonts w:ascii="Arial" w:hAnsi="Arial" w:cs="Arial"/>
          <w:bCs/>
          <w:sz w:val="20"/>
          <w:szCs w:val="20"/>
          <w:lang w:val="lv-LV"/>
        </w:rPr>
        <w:t>Boters</w:t>
      </w:r>
      <w:proofErr w:type="spellEnd"/>
      <w:r w:rsidRPr="000F7664">
        <w:rPr>
          <w:rFonts w:ascii="Arial" w:hAnsi="Arial" w:cs="Arial"/>
          <w:bCs/>
          <w:sz w:val="20"/>
          <w:szCs w:val="20"/>
          <w:lang w:val="lv-LV"/>
        </w:rPr>
        <w:t xml:space="preserve">, Klāvs </w:t>
      </w:r>
      <w:proofErr w:type="spellStart"/>
      <w:r w:rsidRPr="000F7664">
        <w:rPr>
          <w:rFonts w:ascii="Arial" w:hAnsi="Arial" w:cs="Arial"/>
          <w:bCs/>
          <w:sz w:val="20"/>
          <w:szCs w:val="20"/>
          <w:lang w:val="lv-LV"/>
        </w:rPr>
        <w:t>Mellis</w:t>
      </w:r>
      <w:proofErr w:type="spellEnd"/>
      <w:r w:rsidRPr="000F7664">
        <w:rPr>
          <w:rFonts w:ascii="Arial" w:hAnsi="Arial" w:cs="Arial"/>
          <w:bCs/>
          <w:sz w:val="20"/>
          <w:szCs w:val="20"/>
          <w:lang w:val="lv-LV"/>
        </w:rPr>
        <w:t xml:space="preserve">, Āris </w:t>
      </w:r>
      <w:proofErr w:type="spellStart"/>
      <w:r w:rsidRPr="000F7664">
        <w:rPr>
          <w:rFonts w:ascii="Arial" w:hAnsi="Arial" w:cs="Arial"/>
          <w:bCs/>
          <w:sz w:val="20"/>
          <w:szCs w:val="20"/>
          <w:lang w:val="lv-LV"/>
        </w:rPr>
        <w:t>Matesovičs</w:t>
      </w:r>
      <w:proofErr w:type="spellEnd"/>
      <w:r w:rsidRPr="000F7664">
        <w:rPr>
          <w:rFonts w:ascii="Arial" w:hAnsi="Arial" w:cs="Arial"/>
          <w:bCs/>
          <w:sz w:val="20"/>
          <w:szCs w:val="20"/>
          <w:lang w:val="lv-LV"/>
        </w:rPr>
        <w:t xml:space="preserve">, Ance Strazda un Evarts Melnalksnis. </w:t>
      </w:r>
    </w:p>
    <w:p w14:paraId="25451784" w14:textId="7F1A60A2" w:rsidR="000F7664" w:rsidRDefault="000F7664" w:rsidP="000F7664">
      <w:pPr>
        <w:spacing w:after="240" w:line="276" w:lineRule="auto"/>
        <w:jc w:val="both"/>
        <w:rPr>
          <w:rFonts w:ascii="Arial" w:hAnsi="Arial" w:cs="Arial"/>
          <w:bCs/>
          <w:sz w:val="20"/>
          <w:szCs w:val="20"/>
          <w:lang w:val="lv-LV"/>
        </w:rPr>
      </w:pPr>
      <w:r w:rsidRPr="000F7664">
        <w:rPr>
          <w:rFonts w:ascii="Arial" w:hAnsi="Arial" w:cs="Arial"/>
          <w:bCs/>
          <w:sz w:val="20"/>
          <w:szCs w:val="20"/>
          <w:lang w:val="lv-LV"/>
        </w:rPr>
        <w:t xml:space="preserve">Biļetes iespējams iegādāties </w:t>
      </w:r>
      <w:hyperlink r:id="rId7" w:history="1">
        <w:r w:rsidRPr="000F7664">
          <w:rPr>
            <w:rStyle w:val="Hyperlink"/>
            <w:rFonts w:ascii="Arial" w:hAnsi="Arial" w:cs="Arial"/>
            <w:bCs/>
            <w:sz w:val="20"/>
            <w:szCs w:val="20"/>
            <w:lang w:val="lv-LV"/>
          </w:rPr>
          <w:t>www.cirks.lv/biletes</w:t>
        </w:r>
      </w:hyperlink>
      <w:r w:rsidRPr="000F7664">
        <w:rPr>
          <w:rFonts w:ascii="Arial" w:hAnsi="Arial" w:cs="Arial"/>
          <w:bCs/>
          <w:sz w:val="20"/>
          <w:szCs w:val="20"/>
          <w:lang w:val="lv-LV"/>
        </w:rPr>
        <w:t xml:space="preserve">  un </w:t>
      </w:r>
      <w:hyperlink r:id="rId8" w:history="1">
        <w:r w:rsidRPr="000F7664">
          <w:rPr>
            <w:rStyle w:val="Hyperlink"/>
            <w:rFonts w:ascii="Arial" w:hAnsi="Arial" w:cs="Arial"/>
            <w:bCs/>
            <w:sz w:val="20"/>
            <w:szCs w:val="20"/>
            <w:lang w:val="lv-LV"/>
          </w:rPr>
          <w:t>www.kvadrifrons.lv</w:t>
        </w:r>
      </w:hyperlink>
      <w:r w:rsidRPr="000F7664">
        <w:rPr>
          <w:rFonts w:ascii="Arial" w:hAnsi="Arial" w:cs="Arial"/>
          <w:bCs/>
          <w:sz w:val="20"/>
          <w:szCs w:val="20"/>
          <w:lang w:val="lv-LV"/>
        </w:rPr>
        <w:t xml:space="preserve"> .  </w:t>
      </w:r>
    </w:p>
    <w:p w14:paraId="2FF3A645" w14:textId="77777777" w:rsidR="000F7664" w:rsidRPr="000F7664" w:rsidRDefault="000F7664" w:rsidP="000F7664">
      <w:pPr>
        <w:spacing w:after="240" w:line="276" w:lineRule="auto"/>
        <w:jc w:val="both"/>
        <w:rPr>
          <w:rFonts w:ascii="Arial" w:hAnsi="Arial" w:cs="Arial"/>
          <w:bCs/>
          <w:sz w:val="20"/>
          <w:szCs w:val="20"/>
          <w:lang w:val="lv-LV"/>
        </w:rPr>
      </w:pPr>
    </w:p>
    <w:p w14:paraId="17D6A336" w14:textId="29F52D52" w:rsidR="00493385" w:rsidRPr="000F7664" w:rsidRDefault="000F7664" w:rsidP="000F7664">
      <w:pPr>
        <w:spacing w:after="240" w:line="276" w:lineRule="auto"/>
        <w:rPr>
          <w:rFonts w:ascii="Arial" w:hAnsi="Arial" w:cs="Arial"/>
          <w:bCs/>
          <w:sz w:val="20"/>
          <w:szCs w:val="20"/>
          <w:lang w:val="lv-LV"/>
        </w:rPr>
      </w:pPr>
      <w:r w:rsidRPr="000F7664">
        <w:rPr>
          <w:rFonts w:ascii="Arial" w:hAnsi="Arial" w:cs="Arial"/>
          <w:bCs/>
          <w:sz w:val="20"/>
          <w:szCs w:val="20"/>
          <w:lang w:val="lv-LV"/>
        </w:rPr>
        <w:t>Informāciju sagatavoja:</w:t>
      </w:r>
      <w:r w:rsidRPr="000F7664">
        <w:rPr>
          <w:rFonts w:ascii="Arial" w:hAnsi="Arial" w:cs="Arial"/>
          <w:bCs/>
          <w:sz w:val="20"/>
          <w:szCs w:val="20"/>
          <w:lang w:val="lv-LV"/>
        </w:rPr>
        <w:br/>
        <w:t>Ieva Miltiņa</w:t>
      </w:r>
      <w:r w:rsidRPr="000F7664">
        <w:rPr>
          <w:rFonts w:ascii="Arial" w:hAnsi="Arial" w:cs="Arial"/>
          <w:bCs/>
          <w:sz w:val="20"/>
          <w:szCs w:val="20"/>
          <w:lang w:val="lv-LV"/>
        </w:rPr>
        <w:br/>
        <w:t xml:space="preserve">Ieva.miltina@cirks.lv </w:t>
      </w:r>
      <w:r w:rsidRPr="000F7664">
        <w:rPr>
          <w:rFonts w:ascii="Arial" w:hAnsi="Arial" w:cs="Arial"/>
          <w:bCs/>
          <w:sz w:val="20"/>
          <w:szCs w:val="20"/>
          <w:lang w:val="lv-LV"/>
        </w:rPr>
        <w:br/>
        <w:t>26400365</w:t>
      </w:r>
    </w:p>
    <w:sectPr w:rsidR="00493385" w:rsidRPr="000F7664" w:rsidSect="003D2515">
      <w:headerReference w:type="default" r:id="rId9"/>
      <w:pgSz w:w="11900" w:h="16840"/>
      <w:pgMar w:top="1588" w:right="1588" w:bottom="238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48A6" w14:textId="77777777" w:rsidR="00493385" w:rsidRDefault="00493385" w:rsidP="00493385">
      <w:r>
        <w:separator/>
      </w:r>
    </w:p>
  </w:endnote>
  <w:endnote w:type="continuationSeparator" w:id="0">
    <w:p w14:paraId="0DC5FFA7" w14:textId="77777777" w:rsidR="00493385" w:rsidRDefault="00493385" w:rsidP="004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hnschrift Light">
    <w:panose1 w:val="020B0502040204020203"/>
    <w:charset w:val="BA"/>
    <w:family w:val="swiss"/>
    <w:pitch w:val="variable"/>
    <w:sig w:usb0="A00002C7" w:usb1="00000002"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3E2B" w14:textId="77777777" w:rsidR="00493385" w:rsidRDefault="00493385" w:rsidP="00493385">
      <w:r>
        <w:separator/>
      </w:r>
    </w:p>
  </w:footnote>
  <w:footnote w:type="continuationSeparator" w:id="0">
    <w:p w14:paraId="14F9E9D3" w14:textId="77777777" w:rsidR="00493385" w:rsidRDefault="00493385" w:rsidP="0049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CF04" w14:textId="1A24B831" w:rsidR="00493385" w:rsidRDefault="00493385">
    <w:pPr>
      <w:pStyle w:val="Header"/>
    </w:pPr>
    <w:r>
      <w:rPr>
        <w:noProof/>
      </w:rPr>
      <w:drawing>
        <wp:anchor distT="0" distB="0" distL="114300" distR="114300" simplePos="0" relativeHeight="251658240" behindDoc="1" locked="0" layoutInCell="1" allowOverlap="1" wp14:anchorId="701C7675" wp14:editId="07FD1CCB">
          <wp:simplePos x="0" y="0"/>
          <wp:positionH relativeFrom="page">
            <wp:align>right</wp:align>
          </wp:positionH>
          <wp:positionV relativeFrom="paragraph">
            <wp:posOffset>-450215</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139CA"/>
    <w:multiLevelType w:val="hybridMultilevel"/>
    <w:tmpl w:val="5E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7E"/>
    <w:rsid w:val="00032AF7"/>
    <w:rsid w:val="000F7664"/>
    <w:rsid w:val="00215A7E"/>
    <w:rsid w:val="002E4569"/>
    <w:rsid w:val="003D2515"/>
    <w:rsid w:val="00493385"/>
    <w:rsid w:val="007E4D9F"/>
    <w:rsid w:val="008235A7"/>
    <w:rsid w:val="00872594"/>
    <w:rsid w:val="008901C0"/>
    <w:rsid w:val="00BC251F"/>
    <w:rsid w:val="00D35A64"/>
    <w:rsid w:val="00DA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744BC"/>
  <w15:chartTrackingRefBased/>
  <w15:docId w15:val="{75BD1679-C96C-421D-AA70-77F4DA2C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01C0"/>
    <w:pPr>
      <w:widowControl w:val="0"/>
      <w:suppressAutoHyphens/>
      <w:spacing w:after="120"/>
    </w:pPr>
    <w:rPr>
      <w:rFonts w:ascii="Times New Roman" w:eastAsia="Lucida Sans Unicode" w:hAnsi="Times New Roman" w:cs="Tahoma"/>
      <w:kern w:val="1"/>
      <w:lang w:val="ru-RU" w:bidi="en-US"/>
    </w:rPr>
  </w:style>
  <w:style w:type="character" w:customStyle="1" w:styleId="BodyTextChar">
    <w:name w:val="Body Text Char"/>
    <w:basedOn w:val="DefaultParagraphFont"/>
    <w:link w:val="BodyText"/>
    <w:rsid w:val="008901C0"/>
    <w:rPr>
      <w:rFonts w:ascii="Times New Roman" w:eastAsia="Lucida Sans Unicode" w:hAnsi="Times New Roman" w:cs="Tahoma"/>
      <w:kern w:val="1"/>
      <w:lang w:val="ru-RU" w:bidi="en-US"/>
    </w:rPr>
  </w:style>
  <w:style w:type="table" w:styleId="TableGrid">
    <w:name w:val="Table Grid"/>
    <w:basedOn w:val="TableNormal"/>
    <w:uiPriority w:val="39"/>
    <w:rsid w:val="008901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1C0"/>
    <w:rPr>
      <w:color w:val="0563C1" w:themeColor="hyperlink"/>
      <w:u w:val="single"/>
    </w:rPr>
  </w:style>
  <w:style w:type="paragraph" w:styleId="Header">
    <w:name w:val="header"/>
    <w:basedOn w:val="Normal"/>
    <w:link w:val="HeaderChar"/>
    <w:uiPriority w:val="99"/>
    <w:unhideWhenUsed/>
    <w:rsid w:val="00493385"/>
    <w:pPr>
      <w:tabs>
        <w:tab w:val="center" w:pos="4320"/>
        <w:tab w:val="right" w:pos="8640"/>
      </w:tabs>
    </w:pPr>
  </w:style>
  <w:style w:type="character" w:customStyle="1" w:styleId="HeaderChar">
    <w:name w:val="Header Char"/>
    <w:basedOn w:val="DefaultParagraphFont"/>
    <w:link w:val="Header"/>
    <w:uiPriority w:val="99"/>
    <w:rsid w:val="00493385"/>
  </w:style>
  <w:style w:type="paragraph" w:styleId="Footer">
    <w:name w:val="footer"/>
    <w:basedOn w:val="Normal"/>
    <w:link w:val="FooterChar"/>
    <w:uiPriority w:val="99"/>
    <w:unhideWhenUsed/>
    <w:rsid w:val="00493385"/>
    <w:pPr>
      <w:tabs>
        <w:tab w:val="center" w:pos="4320"/>
        <w:tab w:val="right" w:pos="8640"/>
      </w:tabs>
    </w:pPr>
  </w:style>
  <w:style w:type="character" w:customStyle="1" w:styleId="FooterChar">
    <w:name w:val="Footer Char"/>
    <w:basedOn w:val="DefaultParagraphFont"/>
    <w:link w:val="Footer"/>
    <w:uiPriority w:val="99"/>
    <w:rsid w:val="00493385"/>
  </w:style>
  <w:style w:type="paragraph" w:styleId="ListParagraph">
    <w:name w:val="List Paragraph"/>
    <w:basedOn w:val="Normal"/>
    <w:uiPriority w:val="34"/>
    <w:qFormat/>
    <w:rsid w:val="00493385"/>
    <w:pPr>
      <w:ind w:left="720"/>
      <w:contextualSpacing/>
    </w:pPr>
  </w:style>
  <w:style w:type="character" w:styleId="UnresolvedMention">
    <w:name w:val="Unresolved Mention"/>
    <w:basedOn w:val="DefaultParagraphFont"/>
    <w:uiPriority w:val="99"/>
    <w:semiHidden/>
    <w:unhideWhenUsed/>
    <w:rsid w:val="000F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drifrons.lv" TargetMode="External"/><Relationship Id="rId3" Type="http://schemas.openxmlformats.org/officeDocument/2006/relationships/settings" Target="settings.xml"/><Relationship Id="rId7" Type="http://schemas.openxmlformats.org/officeDocument/2006/relationships/hyperlink" Target="http://www.cirks.lv/bil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ra.Kehre\Downloads\veidlap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veidlapa2</Template>
  <TotalTime>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Inara.Kehre</dc:creator>
  <cp:keywords/>
  <dc:description/>
  <cp:lastModifiedBy>user</cp:lastModifiedBy>
  <cp:revision>5</cp:revision>
  <dcterms:created xsi:type="dcterms:W3CDTF">2018-09-17T14:51:00Z</dcterms:created>
  <dcterms:modified xsi:type="dcterms:W3CDTF">2018-09-18T08:05:00Z</dcterms:modified>
</cp:coreProperties>
</file>